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999" w:rsidRDefault="004128E1">
      <w:r>
        <w:t>This can be a non-trivial task, for example as with parallel processes or some unusual software bugs..</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When debugging the problem in a GUI, the programmer can try to skip some use</w:t>
      </w:r>
      <w:r>
        <w:t>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 xml:space="preserve"> Some languages are very p</w:t>
      </w:r>
      <w:r>
        <w:t>opular for particular kinds of applications, while some languages are regularly used to write many different kinds of applications.</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w:t>
      </w:r>
      <w:r>
        <w:t>puter programming or coding is the composition of sequences of instructions, called programs, that computers can follow to perform tasks.</w:t>
      </w:r>
      <w:r>
        <w:br/>
        <w:t>One approach popular for requirements analysis is Use Case analysis.</w:t>
      </w:r>
      <w:r>
        <w:br/>
        <w:t xml:space="preserve"> High-level languages made the process of developing a program simpler and more understandable, and less bound to the underlying hardware.</w:t>
      </w:r>
      <w:r>
        <w:br/>
        <w:t>While these are sometimes considered programming, often the term software development is used for this larger overall process – with the terms programming, implementa</w:t>
      </w:r>
      <w:r>
        <w:t>tion, and coding reserved for the writing and editing of code per se.</w:t>
      </w:r>
      <w:r>
        <w:br/>
        <w:t xml:space="preserve"> Programs were mostly entered using punched cards or paper tape.</w:t>
      </w:r>
    </w:p>
    <w:sectPr w:rsidR="007B09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957916">
    <w:abstractNumId w:val="8"/>
  </w:num>
  <w:num w:numId="2" w16cid:durableId="1703631898">
    <w:abstractNumId w:val="6"/>
  </w:num>
  <w:num w:numId="3" w16cid:durableId="484787662">
    <w:abstractNumId w:val="5"/>
  </w:num>
  <w:num w:numId="4" w16cid:durableId="850416925">
    <w:abstractNumId w:val="4"/>
  </w:num>
  <w:num w:numId="5" w16cid:durableId="1068266449">
    <w:abstractNumId w:val="7"/>
  </w:num>
  <w:num w:numId="6" w16cid:durableId="1920209367">
    <w:abstractNumId w:val="3"/>
  </w:num>
  <w:num w:numId="7" w16cid:durableId="1368948133">
    <w:abstractNumId w:val="2"/>
  </w:num>
  <w:num w:numId="8" w16cid:durableId="1591888966">
    <w:abstractNumId w:val="1"/>
  </w:num>
  <w:num w:numId="9" w16cid:durableId="98200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8E1"/>
    <w:rsid w:val="007B09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