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870" w:rsidRDefault="00914577">
      <w:r>
        <w:t>Unreadable code often leads to bugs, inefficiencies, and duplicated code..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with different instruction sets also h</w:t>
      </w:r>
      <w:r>
        <w:t>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</w:t>
      </w:r>
      <w:r>
        <w:t>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</w:t>
      </w:r>
      <w:r>
        <w:t xml:space="preserve"> the task at hand will be selected.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</w:p>
    <w:sectPr w:rsidR="00A8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301660">
    <w:abstractNumId w:val="8"/>
  </w:num>
  <w:num w:numId="2" w16cid:durableId="1803576895">
    <w:abstractNumId w:val="6"/>
  </w:num>
  <w:num w:numId="3" w16cid:durableId="1677733749">
    <w:abstractNumId w:val="5"/>
  </w:num>
  <w:num w:numId="4" w16cid:durableId="1874417283">
    <w:abstractNumId w:val="4"/>
  </w:num>
  <w:num w:numId="5" w16cid:durableId="838886382">
    <w:abstractNumId w:val="7"/>
  </w:num>
  <w:num w:numId="6" w16cid:durableId="1025445029">
    <w:abstractNumId w:val="3"/>
  </w:num>
  <w:num w:numId="7" w16cid:durableId="336154142">
    <w:abstractNumId w:val="2"/>
  </w:num>
  <w:num w:numId="8" w16cid:durableId="123012117">
    <w:abstractNumId w:val="1"/>
  </w:num>
  <w:num w:numId="9" w16cid:durableId="146912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577"/>
    <w:rsid w:val="00A828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