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49A4" w:rsidRDefault="003551F1">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exist a lot of different approaches for each of those tasks.</w:t>
      </w:r>
      <w:r>
        <w:br/>
        <w:t>In 1801, the Jacquard loom could produce entirely different weaves by changing the "program" – a series of pasteboard cards with holes punched in them.</w:t>
      </w:r>
      <w:r>
        <w:br/>
        <w:t xml:space="preserve"> High-level languages made the process of developing</w:t>
      </w:r>
      <w:r>
        <w:t xml:space="preserve"> a program simpler and more understandable, and less bound to the underlying hardware.</w:t>
      </w:r>
      <w:r>
        <w:br/>
        <w:t>The Unified Modeling Language (UML) is a notation used for both the OOAD and MDA.</w:t>
      </w:r>
      <w:r>
        <w:br/>
        <w:t>Use of a static code analysis tool can help detect some possible problems.</w:t>
      </w:r>
      <w:r>
        <w:br/>
        <w:t xml:space="preserve"> The first step in most formal software development processes is requirements analysis, followed by testing to determine value modeling, implementation, and failure elimination (debugging).</w:t>
      </w:r>
      <w:r>
        <w:br/>
        <w:t xml:space="preserve"> New languages are generally designed around the syntax of a prior language wi</w:t>
      </w:r>
      <w:r>
        <w:t>th new functionality added, (for example C++ adds object-orientation to C, and Java adds memory management and bytecode to C++, but as a result, loses efficiency and the ability for low-level manipulation).</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Debugging is often done with IDEs. Standalone debuggers like GD</w:t>
      </w:r>
      <w:r>
        <w:t>B are also used, and these often provide less of a visual environment, usually using a command line.</w:t>
      </w:r>
      <w:r>
        <w:br/>
        <w:t>However, readability is more than just programming style.</w:t>
      </w:r>
      <w:r>
        <w:br/>
        <w:t xml:space="preserve"> Various visual programming languages have also been developed with the intent to resolve readability concerns by adopting non-traditional approaches to code structure and display.</w:t>
      </w:r>
      <w:r>
        <w:br/>
        <w:t>Integrated development environments (IDEs) aim to integrate all such help.</w:t>
      </w:r>
      <w:r>
        <w:br/>
        <w:t>Trade-offs from this ideal involve finding enough programmers who know the language to build a te</w:t>
      </w:r>
      <w:r>
        <w:t>am, the availability of compilers for that language, and the efficiency with which programs written in a given language execute.</w:t>
      </w:r>
    </w:p>
    <w:sectPr w:rsidR="006049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0189932">
    <w:abstractNumId w:val="8"/>
  </w:num>
  <w:num w:numId="2" w16cid:durableId="1087314340">
    <w:abstractNumId w:val="6"/>
  </w:num>
  <w:num w:numId="3" w16cid:durableId="1994095708">
    <w:abstractNumId w:val="5"/>
  </w:num>
  <w:num w:numId="4" w16cid:durableId="1517574659">
    <w:abstractNumId w:val="4"/>
  </w:num>
  <w:num w:numId="5" w16cid:durableId="345979883">
    <w:abstractNumId w:val="7"/>
  </w:num>
  <w:num w:numId="6" w16cid:durableId="228662643">
    <w:abstractNumId w:val="3"/>
  </w:num>
  <w:num w:numId="7" w16cid:durableId="1098793340">
    <w:abstractNumId w:val="2"/>
  </w:num>
  <w:num w:numId="8" w16cid:durableId="1969777440">
    <w:abstractNumId w:val="1"/>
  </w:num>
  <w:num w:numId="9" w16cid:durableId="1960837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51F1"/>
    <w:rsid w:val="006049A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2023-12-06T05:31:00Z</dcterms:modified>
  <cp:category/>
</cp:coreProperties>
</file>