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302" w:rsidRDefault="001C29B1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>Trial-and-error/divide-and-conquer is</w:t>
      </w:r>
      <w:r>
        <w:t xml:space="preserve"> needed: the programmer will try to remove some parts of the original test case and check if the problem still exists.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</w:t>
      </w:r>
      <w:r>
        <w:t>call functions provided by shared libraries.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</w:t>
      </w:r>
      <w:r>
        <w:t>r languages), and estimates of the number of existing lines of code written in the language (this underestimates the number of users of business languages such as COBOL).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 engineering applications</w:t>
      </w:r>
      <w:r>
        <w:t>, scripting languages in Web development, and C in embedded software.</w:t>
      </w:r>
    </w:p>
    <w:sectPr w:rsidR="00F31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894892">
    <w:abstractNumId w:val="8"/>
  </w:num>
  <w:num w:numId="2" w16cid:durableId="149175628">
    <w:abstractNumId w:val="6"/>
  </w:num>
  <w:num w:numId="3" w16cid:durableId="204029652">
    <w:abstractNumId w:val="5"/>
  </w:num>
  <w:num w:numId="4" w16cid:durableId="166293799">
    <w:abstractNumId w:val="4"/>
  </w:num>
  <w:num w:numId="5" w16cid:durableId="1596981733">
    <w:abstractNumId w:val="7"/>
  </w:num>
  <w:num w:numId="6" w16cid:durableId="18437977">
    <w:abstractNumId w:val="3"/>
  </w:num>
  <w:num w:numId="7" w16cid:durableId="1488787762">
    <w:abstractNumId w:val="2"/>
  </w:num>
  <w:num w:numId="8" w16cid:durableId="665673966">
    <w:abstractNumId w:val="1"/>
  </w:num>
  <w:num w:numId="9" w16cid:durableId="591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9B1"/>
    <w:rsid w:val="0029639D"/>
    <w:rsid w:val="00326F90"/>
    <w:rsid w:val="00AA1D8D"/>
    <w:rsid w:val="00B47730"/>
    <w:rsid w:val="00CB0664"/>
    <w:rsid w:val="00F313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