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84419" w:rsidRDefault="00D23478">
      <w:r>
        <w:t>Programmers typically use high-level programming languages that are more easily intelligible to humans than machine code, which is directly executed by the central processing unit..</w:t>
      </w:r>
      <w:r>
        <w:br/>
        <w:t xml:space="preserve">Many factors, having little or nothing to do with the ability of the </w:t>
      </w:r>
      <w:r>
        <w:t>computer to efficiently compile and execute the code, contribute to readability.</w:t>
      </w:r>
      <w:r>
        <w:br/>
        <w:t xml:space="preserve"> In the 1880s, Herman Hollerith invented the concept of storing data in machine-readable form.</w:t>
      </w:r>
      <w:r>
        <w:br/>
      </w:r>
      <w:r>
        <w:br/>
        <w:t>However, because an assembly language is little more than a different notation for a machine language,  two machines with different instruction sets also have different assembly languages.</w:t>
      </w:r>
      <w:r>
        <w:br/>
        <w:t>Methods of measuring programming language popularity include: counting the number of job advertisements that mention the language, the number of b</w:t>
      </w:r>
      <w:r>
        <w:t>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 similar technique used for database design is Entity-Relationship Modeling (ER Modeling).</w:t>
      </w:r>
      <w:r>
        <w:br/>
        <w:t>This can be a non-trivial task, for example as with parallel processes or some unusual software bugs.</w:t>
      </w:r>
      <w:r>
        <w:br/>
        <w:t>Some languages are more prone to some kinds of faults becaus</w:t>
      </w:r>
      <w:r>
        <w:t>e their specification does not require compilers to perform as much checking as other languages.</w:t>
      </w:r>
      <w:r>
        <w:br/>
        <w:t>Sometimes software development is known as software engineering, especially when it employs formal methods or follows an engineering design process.</w:t>
      </w:r>
      <w:r>
        <w:br/>
        <w:t>Integrated development environments (IDEs) aim to integrate all such help.</w:t>
      </w:r>
      <w:r>
        <w:br/>
        <w:t>Normally the first step in debugging is to attempt to reproduce the problem.</w:t>
      </w:r>
      <w:r>
        <w:br/>
        <w:t>The following properties are among the most important:</w:t>
      </w:r>
      <w:r>
        <w:br/>
      </w:r>
      <w:r>
        <w:br/>
        <w:t xml:space="preserve"> In computer programming, readability refers to the ease w</w:t>
      </w:r>
      <w:r>
        <w:t>ith which a human reader can comprehend the purpose, control flow, and operation of source code.</w:t>
      </w:r>
      <w:r>
        <w:br/>
        <w:t>As early as the 9th century, a programmable music sequencer was invented by the Persian Banu Musa brothers, who described an automated mechanical flute player in the Book of Ingenious Devices.</w:t>
      </w:r>
      <w:r>
        <w:br/>
        <w:t>Scripting and breakpointing is also part of this process.</w:t>
      </w:r>
    </w:p>
    <w:sectPr w:rsidR="005844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3597658">
    <w:abstractNumId w:val="8"/>
  </w:num>
  <w:num w:numId="2" w16cid:durableId="479033846">
    <w:abstractNumId w:val="6"/>
  </w:num>
  <w:num w:numId="3" w16cid:durableId="754860882">
    <w:abstractNumId w:val="5"/>
  </w:num>
  <w:num w:numId="4" w16cid:durableId="131292335">
    <w:abstractNumId w:val="4"/>
  </w:num>
  <w:num w:numId="5" w16cid:durableId="578834746">
    <w:abstractNumId w:val="7"/>
  </w:num>
  <w:num w:numId="6" w16cid:durableId="867522036">
    <w:abstractNumId w:val="3"/>
  </w:num>
  <w:num w:numId="7" w16cid:durableId="1604263534">
    <w:abstractNumId w:val="2"/>
  </w:num>
  <w:num w:numId="8" w16cid:durableId="234558535">
    <w:abstractNumId w:val="1"/>
  </w:num>
  <w:num w:numId="9" w16cid:durableId="11759249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84419"/>
    <w:rsid w:val="00AA1D8D"/>
    <w:rsid w:val="00B47730"/>
    <w:rsid w:val="00CB0664"/>
    <w:rsid w:val="00D23478"/>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2023-12-06T08:32:00Z</dcterms:modified>
  <cp:category/>
</cp:coreProperties>
</file>