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9ED" w:rsidRDefault="00B1080E">
      <w:r>
        <w:t>Use of a static code analysis tool can help detect some possible problems..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He gave the first description of cryptanalysis by frequency analysis, the earliest code-breaking algorithm.</w:t>
      </w:r>
      <w:r>
        <w:br/>
        <w:t>Some text editors such as Emacs allow GDB to be invoked th</w:t>
      </w:r>
      <w:r>
        <w:t>rough them, to provide a visual environment.</w:t>
      </w:r>
      <w:r>
        <w:br/>
        <w:t>They are the building blocks for all software, from the simplest applications to the most sophisticated ones.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There are many approaches to the Software development process.</w:t>
      </w:r>
      <w:r>
        <w:br/>
        <w:t xml:space="preserve"> Popular modeling techniques include Object-Oriented Analysis and Design (OOAD) an</w:t>
      </w:r>
      <w:r>
        <w:t>d Model-Driven Architecture (MDA).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Unified Modeling Language (UML) is a notation used for both the OOAD and MDA.</w:t>
      </w:r>
      <w:r>
        <w:br/>
        <w:t>Their jobs usually involve:</w:t>
      </w:r>
      <w:r>
        <w:br/>
        <w:t xml:space="preserve"> Although programming has bee</w:t>
      </w:r>
      <w:r>
        <w:t>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7259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674922">
    <w:abstractNumId w:val="8"/>
  </w:num>
  <w:num w:numId="2" w16cid:durableId="1912495358">
    <w:abstractNumId w:val="6"/>
  </w:num>
  <w:num w:numId="3" w16cid:durableId="1774396013">
    <w:abstractNumId w:val="5"/>
  </w:num>
  <w:num w:numId="4" w16cid:durableId="1536119484">
    <w:abstractNumId w:val="4"/>
  </w:num>
  <w:num w:numId="5" w16cid:durableId="1337414848">
    <w:abstractNumId w:val="7"/>
  </w:num>
  <w:num w:numId="6" w16cid:durableId="365101753">
    <w:abstractNumId w:val="3"/>
  </w:num>
  <w:num w:numId="7" w16cid:durableId="1358962857">
    <w:abstractNumId w:val="2"/>
  </w:num>
  <w:num w:numId="8" w16cid:durableId="851409670">
    <w:abstractNumId w:val="1"/>
  </w:num>
  <w:num w:numId="9" w16cid:durableId="81483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59ED"/>
    <w:rsid w:val="00AA1D8D"/>
    <w:rsid w:val="00B1080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