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16C2" w:rsidRDefault="0033344C">
      <w:r>
        <w:t xml:space="preserve"> Implementation techniques include imperative languages (object-oriented or procedural), functional languages, and logic languages..</w:t>
      </w:r>
      <w:r>
        <w:br/>
        <w:t>It is usually easier to code in "high-level" languages than in "low-level" ones.</w:t>
      </w:r>
      <w:r>
        <w:br/>
        <w:t xml:space="preserve"> Various visual programming languages have also been developed with the intent to resolve readability concerns by adopting non-traditional approaches to code structure and display.</w:t>
      </w:r>
      <w:r>
        <w:br/>
        <w:t>Programmers typically use high-level programming languages that are more easily intelligible to humans than machine code, which is directly executed by the central processing unit.</w:t>
      </w:r>
      <w:r>
        <w:br/>
        <w:t xml:space="preserve"> Code-breaking algorithms have also existed for centuries.</w:t>
      </w:r>
      <w:r>
        <w:br/>
        <w:t>It involv</w:t>
      </w:r>
      <w:r>
        <w:t>es designing and implementing algorithms, step-by-step specifications of procedures, by writing code in one or more programming languages.</w:t>
      </w:r>
      <w:r>
        <w:br/>
        <w:t>Many applications use a mix of several languages in their construction and use.</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Whi</w:t>
      </w:r>
      <w:r>
        <w:t>le these are sometimes considered programming, often the term software development is used for this larger overall process – with the terms programming, implementation, and coding reserved for the writing and editing of code per se.</w:t>
      </w:r>
      <w:r>
        <w:br/>
        <w:t>Sometimes software development is known as software engineering, especially when it employs formal methods or follows an engineering design process.</w:t>
      </w:r>
      <w:r>
        <w:br/>
        <w:t>As early as the 9th century, a programmable music sequencer was invented by the Persian Banu Musa brothers, who described an autom</w:t>
      </w:r>
      <w:r>
        <w:t>ated mechanical flute player in the Book of Ingenious Devices.</w:t>
      </w:r>
      <w:r>
        <w:br/>
        <w:t xml:space="preserve"> Popular modeling techniques include Object-Oriented Analysis and Design (OOAD) and Model-Driven Architecture (MDA).</w:t>
      </w:r>
      <w:r>
        <w:br/>
        <w:t xml:space="preserve"> Debugging is a very important task in the software development process since having defects in a program can have significant consequences for its users.</w:t>
      </w:r>
      <w:r>
        <w:br/>
        <w:t xml:space="preserve"> The academic field and the engineering practice of computer programming are both largely concerned with discovering and implementing the most efficient algorithms for a given c</w:t>
      </w:r>
      <w:r>
        <w:t>lass of problems.</w:t>
      </w:r>
    </w:p>
    <w:sectPr w:rsidR="009A16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708290">
    <w:abstractNumId w:val="8"/>
  </w:num>
  <w:num w:numId="2" w16cid:durableId="2023316405">
    <w:abstractNumId w:val="6"/>
  </w:num>
  <w:num w:numId="3" w16cid:durableId="316768226">
    <w:abstractNumId w:val="5"/>
  </w:num>
  <w:num w:numId="4" w16cid:durableId="216357952">
    <w:abstractNumId w:val="4"/>
  </w:num>
  <w:num w:numId="5" w16cid:durableId="664169382">
    <w:abstractNumId w:val="7"/>
  </w:num>
  <w:num w:numId="6" w16cid:durableId="1970281806">
    <w:abstractNumId w:val="3"/>
  </w:num>
  <w:num w:numId="7" w16cid:durableId="882332757">
    <w:abstractNumId w:val="2"/>
  </w:num>
  <w:num w:numId="8" w16cid:durableId="798838038">
    <w:abstractNumId w:val="1"/>
  </w:num>
  <w:num w:numId="9" w16cid:durableId="71894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44C"/>
    <w:rsid w:val="009A16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