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F98" w:rsidRDefault="004E0E3F">
      <w:r>
        <w:t>This can be a non-trivial task, for example as with parallel processes or some unusual software bugs..</w:t>
      </w:r>
      <w:r>
        <w:br/>
        <w:t xml:space="preserve"> Programs were mostly entered using punched cards or paper tape.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</w:t>
      </w:r>
      <w:r>
        <w:t>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</w:t>
      </w:r>
      <w:r>
        <w:t>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</w:t>
      </w:r>
      <w:r>
        <w:t xml:space="preserve">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603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402740">
    <w:abstractNumId w:val="8"/>
  </w:num>
  <w:num w:numId="2" w16cid:durableId="899173644">
    <w:abstractNumId w:val="6"/>
  </w:num>
  <w:num w:numId="3" w16cid:durableId="628701704">
    <w:abstractNumId w:val="5"/>
  </w:num>
  <w:num w:numId="4" w16cid:durableId="1801528552">
    <w:abstractNumId w:val="4"/>
  </w:num>
  <w:num w:numId="5" w16cid:durableId="1975478944">
    <w:abstractNumId w:val="7"/>
  </w:num>
  <w:num w:numId="6" w16cid:durableId="821317706">
    <w:abstractNumId w:val="3"/>
  </w:num>
  <w:num w:numId="7" w16cid:durableId="1831364603">
    <w:abstractNumId w:val="2"/>
  </w:num>
  <w:num w:numId="8" w16cid:durableId="1651472691">
    <w:abstractNumId w:val="1"/>
  </w:num>
  <w:num w:numId="9" w16cid:durableId="39566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E3F"/>
    <w:rsid w:val="00603F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