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CE7" w:rsidRDefault="001626D7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A study found that a few simple readability transformations made code shorter and drastically reduced the time to understand it.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 similar technique used for database design is Entity-Relationship Modeling (ER Modeling).</w:t>
      </w:r>
      <w:r>
        <w:br/>
        <w:t xml:space="preserve">It involves designing and implementing algorithms, step-by-step specifications of procedures, by writing code in one or more </w:t>
      </w:r>
      <w:r>
        <w:t>programming languages.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Sometimes software development is known as software engineering, especially when it emplo</w:t>
      </w:r>
      <w:r>
        <w:t>ys formal methods or follows an engineering design process.</w:t>
      </w:r>
      <w:r>
        <w:br/>
        <w:t>Techniques like Code refactoring can enhance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Auxiliary tasks accompanying and related to programming include analyzing requirements, testing, debugging (investigating and fixing problems), implementation of build</w:t>
      </w:r>
      <w:r>
        <w:t xml:space="preserve"> systems, and management of derived artifacts, such as programs' machine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Ideally, the programming language best suited for the task at hand will be selected.</w:t>
      </w:r>
      <w:r>
        <w:br/>
        <w:t xml:space="preserve"> Whatever the approach to development may be, the final program must satisfy some fundamental properties.</w:t>
      </w:r>
    </w:p>
    <w:sectPr w:rsidR="00CB3C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1419365">
    <w:abstractNumId w:val="8"/>
  </w:num>
  <w:num w:numId="2" w16cid:durableId="2007853562">
    <w:abstractNumId w:val="6"/>
  </w:num>
  <w:num w:numId="3" w16cid:durableId="1859195092">
    <w:abstractNumId w:val="5"/>
  </w:num>
  <w:num w:numId="4" w16cid:durableId="1964771997">
    <w:abstractNumId w:val="4"/>
  </w:num>
  <w:num w:numId="5" w16cid:durableId="940575478">
    <w:abstractNumId w:val="7"/>
  </w:num>
  <w:num w:numId="6" w16cid:durableId="1787961759">
    <w:abstractNumId w:val="3"/>
  </w:num>
  <w:num w:numId="7" w16cid:durableId="608316114">
    <w:abstractNumId w:val="2"/>
  </w:num>
  <w:num w:numId="8" w16cid:durableId="835459323">
    <w:abstractNumId w:val="1"/>
  </w:num>
  <w:num w:numId="9" w16cid:durableId="51291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6D7"/>
    <w:rsid w:val="0029639D"/>
    <w:rsid w:val="00326F90"/>
    <w:rsid w:val="00AA1D8D"/>
    <w:rsid w:val="00B47730"/>
    <w:rsid w:val="00CB0664"/>
    <w:rsid w:val="00CB3C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