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518" w:rsidRDefault="00E35556">
      <w:r>
        <w:t>Provided the functions in a library follow the appropriate run-time conventions (e..</w:t>
      </w:r>
      <w:r>
        <w:t>g., method of passing arguments), then these functions may be written in any other language.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For example, COBOL is still strong in corporate data centers often on large mainframe computers, Fortran</w:t>
      </w:r>
      <w:r>
        <w:t xml:space="preserve"> in engineering applications, scripting languages in Web development, and C in embedded software.</w:t>
      </w:r>
      <w:r>
        <w:br/>
        <w:t xml:space="preserve"> The first step in most formal software development processes is requirements analysis, followed by testing to determine value modeling, implementation, and failure elimination (debugging).</w:t>
      </w:r>
      <w:r>
        <w:br/>
        <w:t xml:space="preserve"> Popular modeling techniques include Object-Oriented Analysis and Design (OOAD) and Model-Driven Architecture (MDA).</w:t>
      </w:r>
      <w:r>
        <w:br/>
        <w:t>While these are sometimes considered programming, often the term software development is used for this larg</w:t>
      </w:r>
      <w:r>
        <w:t>er overall process – with the terms 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w:t>
      </w:r>
      <w:r>
        <w:t>on of source code.</w:t>
      </w:r>
      <w:r>
        <w:br/>
        <w:t>He gave the first description of cryptanalysis by frequency analysis, the earliest code-breaking algorithm.</w:t>
      </w:r>
      <w:r>
        <w:br/>
        <w:t>Scripting and breakpointing is also part of this process.</w:t>
      </w:r>
      <w:r>
        <w:br/>
        <w:t>Integrated development environments (IDEs) aim to integrate all such help.</w:t>
      </w:r>
      <w:r>
        <w:br/>
        <w:t>However, Charles Babbage had already written his first program for the Analytical Engine in 1837.</w:t>
      </w:r>
    </w:p>
    <w:sectPr w:rsidR="00EC45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51005">
    <w:abstractNumId w:val="8"/>
  </w:num>
  <w:num w:numId="2" w16cid:durableId="1492256458">
    <w:abstractNumId w:val="6"/>
  </w:num>
  <w:num w:numId="3" w16cid:durableId="852959698">
    <w:abstractNumId w:val="5"/>
  </w:num>
  <w:num w:numId="4" w16cid:durableId="1024211678">
    <w:abstractNumId w:val="4"/>
  </w:num>
  <w:num w:numId="5" w16cid:durableId="990135985">
    <w:abstractNumId w:val="7"/>
  </w:num>
  <w:num w:numId="6" w16cid:durableId="1974022497">
    <w:abstractNumId w:val="3"/>
  </w:num>
  <w:num w:numId="7" w16cid:durableId="236281653">
    <w:abstractNumId w:val="2"/>
  </w:num>
  <w:num w:numId="8" w16cid:durableId="1192377851">
    <w:abstractNumId w:val="1"/>
  </w:num>
  <w:num w:numId="9" w16cid:durableId="122167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5556"/>
    <w:rsid w:val="00EC45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