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4AD" w:rsidRDefault="00A54104">
      <w:r>
        <w:t xml:space="preserve"> The academic field and the engineering practice of computer programming are both largely concerned with discovering and implementing the most efficient algorithms for a given class of problems..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w:t>
      </w:r>
      <w:r>
        <w:t>nd heuristics.</w:t>
      </w:r>
      <w:r>
        <w:br/>
        <w:t>Text editors were also developed that allowed changes and corrections to be made much more easily than with punched cards.</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w:t>
      </w:r>
      <w:r>
        <w:t>ircumstances.</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Proficient programming usually requires expertise in several different subjects, including knowledge of the application domai</w:t>
      </w:r>
      <w:r>
        <w:t>n, details of programming languages and generic code libraries, specialized algorithms, and formal logic.</w:t>
      </w:r>
      <w:r>
        <w:br/>
        <w:t xml:space="preserve"> The first step in most formal software development processes is requirements analysis, followed by testing to determine value modeling, implementation, and failure elimination (debugging).</w:t>
      </w:r>
      <w:r>
        <w:br/>
        <w:t>Trade-offs from this ideal involve finding enough programmers who know the language to build a team, the availability of compilers for that language, and the efficiency with which programs written in a given language</w:t>
      </w:r>
      <w:r>
        <w:t xml:space="preserve"> execute.</w:t>
      </w:r>
      <w:r>
        <w:br/>
        <w:t>It affects the aspects of quality above, including portability, usability and most importantly maintainability.</w:t>
      </w:r>
      <w:r>
        <w:br/>
        <w:t xml:space="preserve"> Popular modeling techniques include Object-Oriented Analysis and Design (OOAD) and Model-Driven Architecture (MDA).</w:t>
      </w:r>
      <w:r>
        <w:br/>
        <w:t>The Unified Modeling Language (UML) is a notation used for both the OOAD and MDA.</w:t>
      </w:r>
      <w:r>
        <w:br/>
      </w:r>
      <w:r>
        <w:br/>
        <w:t>The first compiler related tool, the A-0 System, was developed in 1952 by Grace Hopper, who also coined the term 'compiler'.</w:t>
      </w:r>
    </w:p>
    <w:sectPr w:rsidR="000174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082533">
    <w:abstractNumId w:val="8"/>
  </w:num>
  <w:num w:numId="2" w16cid:durableId="435101411">
    <w:abstractNumId w:val="6"/>
  </w:num>
  <w:num w:numId="3" w16cid:durableId="1038823614">
    <w:abstractNumId w:val="5"/>
  </w:num>
  <w:num w:numId="4" w16cid:durableId="191572985">
    <w:abstractNumId w:val="4"/>
  </w:num>
  <w:num w:numId="5" w16cid:durableId="960766069">
    <w:abstractNumId w:val="7"/>
  </w:num>
  <w:num w:numId="6" w16cid:durableId="2122600239">
    <w:abstractNumId w:val="3"/>
  </w:num>
  <w:num w:numId="7" w16cid:durableId="507642513">
    <w:abstractNumId w:val="2"/>
  </w:num>
  <w:num w:numId="8" w16cid:durableId="1535583962">
    <w:abstractNumId w:val="1"/>
  </w:num>
  <w:num w:numId="9" w16cid:durableId="115097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4AD"/>
    <w:rsid w:val="00034616"/>
    <w:rsid w:val="0006063C"/>
    <w:rsid w:val="0015074B"/>
    <w:rsid w:val="0029639D"/>
    <w:rsid w:val="00326F90"/>
    <w:rsid w:val="00A541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