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39E" w:rsidRDefault="005858A1">
      <w:r>
        <w:t xml:space="preserve"> Different programming languages support different styles of programming (called programming paradigms)..</w:t>
      </w:r>
      <w:r>
        <w:br/>
        <w:t xml:space="preserve">However, because an assembly language is little more than a different notation for a machine language,  two machines with different </w:t>
      </w:r>
      <w:r>
        <w:t>instruction sets also have different assembly languages.</w:t>
      </w:r>
      <w:r>
        <w:br/>
        <w:t xml:space="preserve"> Programs were mostly entered using punched cards or paper tape.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>While these are sometimes considered programming, often the term software development is used for this larger overall process – with the terms programming, implementation,</w:t>
      </w:r>
      <w:r>
        <w:t xml:space="preserve"> and coding reserved for the writing and editing of code per se.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  <w:t xml:space="preserve"> Debugging is a very important task in the software development proce</w:t>
      </w:r>
      <w:r>
        <w:t>ss since having defects in a program can have significant consequences for its users.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In 1801, the Jacquard loom could produce entirely different weaves by changing </w:t>
      </w:r>
      <w:r>
        <w:t>the "program" – a series of pasteboard cards with holes punched in them.</w:t>
      </w:r>
      <w:r>
        <w:br/>
        <w:t>Text editors were also developed that allowed changes and corrections to be made much more easily than with punched cards.</w:t>
      </w:r>
      <w:r>
        <w:br/>
        <w:t xml:space="preserve"> Whatever the approach to development may be, the final program must satisfy some fundamental properties.</w:t>
      </w:r>
    </w:p>
    <w:sectPr w:rsidR="005133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614816">
    <w:abstractNumId w:val="8"/>
  </w:num>
  <w:num w:numId="2" w16cid:durableId="804615037">
    <w:abstractNumId w:val="6"/>
  </w:num>
  <w:num w:numId="3" w16cid:durableId="1145968918">
    <w:abstractNumId w:val="5"/>
  </w:num>
  <w:num w:numId="4" w16cid:durableId="1356999728">
    <w:abstractNumId w:val="4"/>
  </w:num>
  <w:num w:numId="5" w16cid:durableId="939679306">
    <w:abstractNumId w:val="7"/>
  </w:num>
  <w:num w:numId="6" w16cid:durableId="982539562">
    <w:abstractNumId w:val="3"/>
  </w:num>
  <w:num w:numId="7" w16cid:durableId="1901089252">
    <w:abstractNumId w:val="2"/>
  </w:num>
  <w:num w:numId="8" w16cid:durableId="655260529">
    <w:abstractNumId w:val="1"/>
  </w:num>
  <w:num w:numId="9" w16cid:durableId="180842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39E"/>
    <w:rsid w:val="005858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