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D0C" w:rsidRDefault="00A31837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>However, because an assembly language is little more than a different notation for a machine language,  two machines with different instruct</w:t>
      </w:r>
      <w:r>
        <w:t>ion sets also have different assembly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a very i</w:t>
      </w:r>
      <w:r>
        <w:t>mportant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>However, Charles Babbage had already written his first program for the Analytical Engine in 1837.</w:t>
      </w:r>
      <w:r>
        <w:br/>
        <w:t xml:space="preserve"> Code-breaking algorithms have also existed for centuries.</w:t>
      </w:r>
      <w:r>
        <w:br/>
        <w:t xml:space="preserve">Languages form an approximate spectrum from "low-level" to "high-level"; "low-level" languages are typically more machine-oriented </w:t>
      </w:r>
      <w:r>
        <w:t>and faster to execute, whereas "high-level" languages are more abstract and easier to use but execute less quickly.</w:t>
      </w:r>
    </w:p>
    <w:sectPr w:rsidR="00003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46744">
    <w:abstractNumId w:val="8"/>
  </w:num>
  <w:num w:numId="2" w16cid:durableId="740711522">
    <w:abstractNumId w:val="6"/>
  </w:num>
  <w:num w:numId="3" w16cid:durableId="2082831833">
    <w:abstractNumId w:val="5"/>
  </w:num>
  <w:num w:numId="4" w16cid:durableId="591085783">
    <w:abstractNumId w:val="4"/>
  </w:num>
  <w:num w:numId="5" w16cid:durableId="491870056">
    <w:abstractNumId w:val="7"/>
  </w:num>
  <w:num w:numId="6" w16cid:durableId="1893298809">
    <w:abstractNumId w:val="3"/>
  </w:num>
  <w:num w:numId="7" w16cid:durableId="337274246">
    <w:abstractNumId w:val="2"/>
  </w:num>
  <w:num w:numId="8" w16cid:durableId="450243767">
    <w:abstractNumId w:val="1"/>
  </w:num>
  <w:num w:numId="9" w16cid:durableId="34328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D0C"/>
    <w:rsid w:val="00034616"/>
    <w:rsid w:val="0006063C"/>
    <w:rsid w:val="0015074B"/>
    <w:rsid w:val="0029639D"/>
    <w:rsid w:val="00326F90"/>
    <w:rsid w:val="00A318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