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F8" w:rsidRDefault="002D49AE">
      <w:r>
        <w:br/>
      </w:r>
      <w:r>
        <w:br/>
        <w:t>The first compiler related tool, the A-0 System, was developed in 1952 by Grace Hopper, who also coined the term 'compiler'..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  <w:r>
        <w:br/>
        <w:t>It involves designing and implementing algorithms, step-by-s</w:t>
      </w:r>
      <w:r>
        <w:t>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knowledge of the application domain, details of programming</w:t>
      </w:r>
      <w:r>
        <w:t xml:space="preserve"> languages and generic code libraries, specialized algorithms, and formal logic.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</w:t>
      </w:r>
      <w:r>
        <w:t>d MDA.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</w:p>
    <w:sectPr w:rsidR="001C72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307881">
    <w:abstractNumId w:val="8"/>
  </w:num>
  <w:num w:numId="2" w16cid:durableId="1045913736">
    <w:abstractNumId w:val="6"/>
  </w:num>
  <w:num w:numId="3" w16cid:durableId="1861165056">
    <w:abstractNumId w:val="5"/>
  </w:num>
  <w:num w:numId="4" w16cid:durableId="459231595">
    <w:abstractNumId w:val="4"/>
  </w:num>
  <w:num w:numId="5" w16cid:durableId="1095056002">
    <w:abstractNumId w:val="7"/>
  </w:num>
  <w:num w:numId="6" w16cid:durableId="968360323">
    <w:abstractNumId w:val="3"/>
  </w:num>
  <w:num w:numId="7" w16cid:durableId="1559972661">
    <w:abstractNumId w:val="2"/>
  </w:num>
  <w:num w:numId="8" w16cid:durableId="1537739513">
    <w:abstractNumId w:val="1"/>
  </w:num>
  <w:num w:numId="9" w16cid:durableId="21385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2F8"/>
    <w:rsid w:val="0029639D"/>
    <w:rsid w:val="002D49A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