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4CA" w:rsidRDefault="00487BAD">
      <w:r>
        <w:br/>
        <w:t>The first compiler related tool, the A-0 System, was developed in 1952 by Grace Hopper, who also coined the term 'compiler'..</w:t>
      </w:r>
      <w:r>
        <w:br/>
      </w:r>
      <w:r>
        <w:t xml:space="preserve"> Following a consistent programming style often helps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</w:t>
      </w:r>
      <w:r>
        <w:t>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Also, specific user environment and usage history can make it difficult to reproduce the problem.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 s</w:t>
      </w:r>
      <w:r>
        <w:t>ets via compilation declarations and heuristics.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</w:t>
      </w:r>
      <w:r>
        <w:t>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</w:t>
      </w:r>
      <w:r>
        <w:t>y written his first program for the Analytical Engine in 1837.</w:t>
      </w:r>
    </w:p>
    <w:sectPr w:rsidR="00233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081553">
    <w:abstractNumId w:val="8"/>
  </w:num>
  <w:num w:numId="2" w16cid:durableId="2117866156">
    <w:abstractNumId w:val="6"/>
  </w:num>
  <w:num w:numId="3" w16cid:durableId="189611199">
    <w:abstractNumId w:val="5"/>
  </w:num>
  <w:num w:numId="4" w16cid:durableId="1638754975">
    <w:abstractNumId w:val="4"/>
  </w:num>
  <w:num w:numId="5" w16cid:durableId="1375929385">
    <w:abstractNumId w:val="7"/>
  </w:num>
  <w:num w:numId="6" w16cid:durableId="1088035403">
    <w:abstractNumId w:val="3"/>
  </w:num>
  <w:num w:numId="7" w16cid:durableId="691104744">
    <w:abstractNumId w:val="2"/>
  </w:num>
  <w:num w:numId="8" w16cid:durableId="1296373355">
    <w:abstractNumId w:val="1"/>
  </w:num>
  <w:num w:numId="9" w16cid:durableId="112075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4CA"/>
    <w:rsid w:val="0029639D"/>
    <w:rsid w:val="00326F90"/>
    <w:rsid w:val="00487B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