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F4C" w:rsidRDefault="002A62BF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Languages form an approximate spectrum from "low-level" to "high-level"; "low-level" languages are typically more machine-oriented and faster to execute, wh</w:t>
      </w:r>
      <w:r>
        <w:t>ereas "high-level" languages are more abstract and easier to use but execute less quickly.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Compilers harnessed th</w:t>
      </w:r>
      <w:r>
        <w:t>e power of computers to make programming easier by allowing programmers to specify calculations by entering a formula using infix notation.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Programmers typical</w:t>
      </w:r>
      <w:r>
        <w:t>ly use high-level programming languages that are more easily intelligible to humans than machine code, which is directly executed by the central processing unit.</w:t>
      </w:r>
      <w:r>
        <w:br/>
        <w:t>However, readability is more than just programming style.</w:t>
      </w:r>
      <w:r>
        <w:br/>
        <w:t>One approach popular for requirements analysis is Use Case analysis.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Whatever the approach to</w:t>
      </w:r>
      <w:r>
        <w:t xml:space="preserve"> development may be, the final program must satisfy some fundamental properties.</w:t>
      </w:r>
      <w:r>
        <w:br/>
        <w:t>Normally the first step in debugging is to attempt to reproduce the problem.</w:t>
      </w:r>
      <w:r>
        <w:br/>
        <w:t xml:space="preserve"> Popular modeling techniques include Object-Oriented Analysis and Design (OOAD) and Model-Driven Architecture (MDA).</w:t>
      </w:r>
    </w:p>
    <w:sectPr w:rsidR="00C22F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8456667">
    <w:abstractNumId w:val="8"/>
  </w:num>
  <w:num w:numId="2" w16cid:durableId="844827137">
    <w:abstractNumId w:val="6"/>
  </w:num>
  <w:num w:numId="3" w16cid:durableId="309598887">
    <w:abstractNumId w:val="5"/>
  </w:num>
  <w:num w:numId="4" w16cid:durableId="2051606396">
    <w:abstractNumId w:val="4"/>
  </w:num>
  <w:num w:numId="5" w16cid:durableId="1029842476">
    <w:abstractNumId w:val="7"/>
  </w:num>
  <w:num w:numId="6" w16cid:durableId="1847355103">
    <w:abstractNumId w:val="3"/>
  </w:num>
  <w:num w:numId="7" w16cid:durableId="529756331">
    <w:abstractNumId w:val="2"/>
  </w:num>
  <w:num w:numId="8" w16cid:durableId="1301032309">
    <w:abstractNumId w:val="1"/>
  </w:num>
  <w:num w:numId="9" w16cid:durableId="163355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62BF"/>
    <w:rsid w:val="00326F90"/>
    <w:rsid w:val="00AA1D8D"/>
    <w:rsid w:val="00B47730"/>
    <w:rsid w:val="00C22F4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2023-12-06T08:42:00Z</dcterms:modified>
  <cp:category/>
</cp:coreProperties>
</file>