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739" w:rsidRDefault="0009474F">
      <w:r>
        <w:t>Ideally, the programming language best suited for the task at hand will be selected..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Trade-offs from this ideal involve finding enough programmers who know the language to build a team, the availability of compilers for that l</w:t>
      </w:r>
      <w:r>
        <w:t>anguage, and the efficiency with which programs written in a given language execute.</w:t>
      </w:r>
      <w:r>
        <w:br/>
        <w:t>It is usually easier to code in "high-level" languages than in "low-level" ones.</w:t>
      </w:r>
      <w:r>
        <w:br/>
        <w:t>Text editors were also developed that allowed changes and corrections to be made much more easily than with punched cards.</w:t>
      </w:r>
      <w:r>
        <w:br/>
        <w:t>Use of a static code analysis tool can help detect some possible problems.</w:t>
      </w:r>
      <w:r>
        <w:br/>
        <w:t>Compilers harnessed the power of computers to make programming easier by allowing programmers to specify calculations by entering a formula using in</w:t>
      </w:r>
      <w:r>
        <w:t>fix notation.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Charles Babbage had already written his first program for the Analytical Engine in 1837.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>The first compiler related tool, the A-0 System, was</w:t>
      </w:r>
      <w:r>
        <w:t xml:space="preserve"> developed in 1952 by Grace Hopper, who also coined the term 'compiler'.</w:t>
      </w:r>
      <w:r>
        <w:br/>
        <w:t>Unreadable code often leads to bugs, inefficiencies, and duplicated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0F67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215777">
    <w:abstractNumId w:val="8"/>
  </w:num>
  <w:num w:numId="2" w16cid:durableId="1283534526">
    <w:abstractNumId w:val="6"/>
  </w:num>
  <w:num w:numId="3" w16cid:durableId="1646162519">
    <w:abstractNumId w:val="5"/>
  </w:num>
  <w:num w:numId="4" w16cid:durableId="1659725645">
    <w:abstractNumId w:val="4"/>
  </w:num>
  <w:num w:numId="5" w16cid:durableId="21634000">
    <w:abstractNumId w:val="7"/>
  </w:num>
  <w:num w:numId="6" w16cid:durableId="364257776">
    <w:abstractNumId w:val="3"/>
  </w:num>
  <w:num w:numId="7" w16cid:durableId="1935893072">
    <w:abstractNumId w:val="2"/>
  </w:num>
  <w:num w:numId="8" w16cid:durableId="1553690312">
    <w:abstractNumId w:val="1"/>
  </w:num>
  <w:num w:numId="9" w16cid:durableId="20225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74F"/>
    <w:rsid w:val="000F6739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