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714" w:rsidRDefault="002911CD">
      <w:r>
        <w:t xml:space="preserve"> It is very difficult to determine what are the most popular modern programming languages..</w:t>
      </w:r>
      <w:r>
        <w:br/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>He gave the first description of cryptanalysis by frequency analysis, the earliest code-breaking algorithm.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Some languages are very popular for particular kinds of applications, while some languages are regularly used to write many different k</w:t>
      </w:r>
      <w:r>
        <w:t>inds of applications.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</w:t>
      </w:r>
      <w:r>
        <w:t xml:space="preserve"> is needed: the programmer will try to remove some parts of the original test case and check if the problem still exists.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</w:t>
      </w:r>
      <w:r>
        <w:t>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7667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045381">
    <w:abstractNumId w:val="8"/>
  </w:num>
  <w:num w:numId="2" w16cid:durableId="874200027">
    <w:abstractNumId w:val="6"/>
  </w:num>
  <w:num w:numId="3" w16cid:durableId="1085417744">
    <w:abstractNumId w:val="5"/>
  </w:num>
  <w:num w:numId="4" w16cid:durableId="761023313">
    <w:abstractNumId w:val="4"/>
  </w:num>
  <w:num w:numId="5" w16cid:durableId="759712921">
    <w:abstractNumId w:val="7"/>
  </w:num>
  <w:num w:numId="6" w16cid:durableId="1889222847">
    <w:abstractNumId w:val="3"/>
  </w:num>
  <w:num w:numId="7" w16cid:durableId="1276862006">
    <w:abstractNumId w:val="2"/>
  </w:num>
  <w:num w:numId="8" w16cid:durableId="34938811">
    <w:abstractNumId w:val="1"/>
  </w:num>
  <w:num w:numId="9" w16cid:durableId="13827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1CD"/>
    <w:rsid w:val="0029639D"/>
    <w:rsid w:val="00326F90"/>
    <w:rsid w:val="007667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