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7A5" w:rsidRDefault="00BE5988">
      <w:r>
        <w:t>Also, specific user environment and usage history can make it difficult to reproduce the problem..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choice of language used is sub</w:t>
      </w:r>
      <w:r>
        <w:t>ject to many considerations, such as company policy, suitability to task, availability of third-party packages, or individual preference.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Ideally, the programming language best suited for the task at hand will be selected.</w:t>
      </w:r>
      <w:r>
        <w:br/>
        <w:t>For example, COBOL is still strong in corporate data centers often on large ma</w:t>
      </w:r>
      <w:r>
        <w:t>inframe computers, Fortran in engineering applications, scripting languages in Web development, and C in embedded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Some languages are very popular for particular kinds of applications, while some languages are regularly used to write many different kinds of app</w:t>
      </w:r>
      <w:r>
        <w:t>lications.</w:t>
      </w:r>
      <w:r>
        <w:br/>
        <w:t>It affects the aspects of quality above, including portability, usability and most importantly maintainability.</w:t>
      </w:r>
      <w:r>
        <w:br/>
        <w:t xml:space="preserve"> Programs were mostly entered using punched cards or paper tape.</w:t>
      </w:r>
      <w:r>
        <w:br/>
        <w:t xml:space="preserve"> A similar technique used for database design is Entity-Relationship Modeling (ER Modeling).</w:t>
      </w:r>
      <w:r>
        <w:br/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</w:p>
    <w:sectPr w:rsidR="00661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893967">
    <w:abstractNumId w:val="8"/>
  </w:num>
  <w:num w:numId="2" w16cid:durableId="749086407">
    <w:abstractNumId w:val="6"/>
  </w:num>
  <w:num w:numId="3" w16cid:durableId="106003844">
    <w:abstractNumId w:val="5"/>
  </w:num>
  <w:num w:numId="4" w16cid:durableId="1868056492">
    <w:abstractNumId w:val="4"/>
  </w:num>
  <w:num w:numId="5" w16cid:durableId="685979459">
    <w:abstractNumId w:val="7"/>
  </w:num>
  <w:num w:numId="6" w16cid:durableId="1385909247">
    <w:abstractNumId w:val="3"/>
  </w:num>
  <w:num w:numId="7" w16cid:durableId="1448818474">
    <w:abstractNumId w:val="2"/>
  </w:num>
  <w:num w:numId="8" w16cid:durableId="1687096017">
    <w:abstractNumId w:val="1"/>
  </w:num>
  <w:num w:numId="9" w16cid:durableId="110626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7A5"/>
    <w:rsid w:val="00AA1D8D"/>
    <w:rsid w:val="00B47730"/>
    <w:rsid w:val="00BE59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