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30C4" w:rsidRDefault="005123ED">
      <w:r>
        <w:t>The Unified Modeling Language (UML) is a notation used for both the OOAD and MDA..</w:t>
      </w:r>
      <w:r>
        <w:br/>
        <w:t xml:space="preserve">As early as the 9th century, a programmable music sequencer was invented by the Persian Banu Musa brothers, who described an automated mechanical flute player in the </w:t>
      </w:r>
      <w:r>
        <w:t>Book of Ingenious Devices.</w:t>
      </w:r>
      <w:r>
        <w:br/>
        <w:t xml:space="preserve"> It is very difficult to determine what are the most popular modern programming languages.</w:t>
      </w:r>
      <w:r>
        <w:br/>
        <w:t>It is usually easier to code in "high-level" languages than in "low-level" ones.</w:t>
      </w:r>
      <w:r>
        <w:br/>
        <w:t>Ideally, the programming language best suited for the task at hand will be selected.</w:t>
      </w:r>
      <w:r>
        <w:br/>
        <w:t>It affects the aspects of quality above, including portability, usability and most importantly maintainability.</w:t>
      </w:r>
      <w:r>
        <w:br/>
        <w:t>For example, COBOL is still strong in corporate data centers often on large mainframe computers, Fortran in engineer</w:t>
      </w:r>
      <w:r>
        <w:t>ing applications, scripting languages in Web development, and C in embedded software.</w:t>
      </w:r>
      <w:r>
        <w:br/>
        <w:t xml:space="preserve"> High-level languages made the process of developing a program simpler and more understandable, and less bound to the underlying hardware.</w:t>
      </w:r>
      <w:r>
        <w:br/>
        <w:t>Provided the functions in a library follow the appropriate run-time conventions (e.g., method of passing arguments), then these functions may be written in any other language.</w:t>
      </w:r>
      <w:r>
        <w:br/>
        <w:t>Methods of measuring programming language popularity include: counting the number of job advertisements that me</w:t>
      </w:r>
      <w:r>
        <w:t>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Some text editors such as Emacs allow GDB to be invoked through them, to provide a visual environment.</w:t>
      </w:r>
      <w:r>
        <w:br/>
        <w:t xml:space="preserve">However, because an assembly language is little more than a different notation for a machine language,  two machines </w:t>
      </w:r>
      <w:r>
        <w:t>with different instruction sets also have different assembly languages.</w:t>
      </w:r>
      <w:r>
        <w:br/>
        <w:t xml:space="preserve"> After the bug is reproduced, the input of the program may need to be simplified to make it easier to debug.</w:t>
      </w:r>
      <w:r>
        <w:br/>
        <w:t xml:space="preserve"> Following a consistent programming style often helps readability.</w:t>
      </w:r>
      <w:r>
        <w:br/>
        <w:t>Programmers typically use high-level programming languages that are more easily intelligible to humans than machine code, which is directly executed by the central processing unit.</w:t>
      </w:r>
    </w:p>
    <w:sectPr w:rsidR="00A530C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8247247">
    <w:abstractNumId w:val="8"/>
  </w:num>
  <w:num w:numId="2" w16cid:durableId="1448965922">
    <w:abstractNumId w:val="6"/>
  </w:num>
  <w:num w:numId="3" w16cid:durableId="1473406921">
    <w:abstractNumId w:val="5"/>
  </w:num>
  <w:num w:numId="4" w16cid:durableId="904140578">
    <w:abstractNumId w:val="4"/>
  </w:num>
  <w:num w:numId="5" w16cid:durableId="1133446290">
    <w:abstractNumId w:val="7"/>
  </w:num>
  <w:num w:numId="6" w16cid:durableId="1868135691">
    <w:abstractNumId w:val="3"/>
  </w:num>
  <w:num w:numId="7" w16cid:durableId="1629819500">
    <w:abstractNumId w:val="2"/>
  </w:num>
  <w:num w:numId="8" w16cid:durableId="1065690227">
    <w:abstractNumId w:val="1"/>
  </w:num>
  <w:num w:numId="9" w16cid:durableId="1444685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23ED"/>
    <w:rsid w:val="00A530C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2023-12-06T11:38:00Z</dcterms:modified>
  <cp:category/>
</cp:coreProperties>
</file>