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11D1" w:rsidRDefault="00DD76ED">
      <w:r>
        <w:t>Some languages are more prone to some kinds of faults because their specification does not require compilers to perform as much checking as other languages..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>There exist a lot of different approaches for each of those tasks.</w:t>
      </w:r>
      <w:r>
        <w:br/>
        <w:t xml:space="preserve"> Programs were mostly entered using punched cards or paper tape.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After the bug is reproduced, the in</w:t>
      </w:r>
      <w:r>
        <w:t>put of the program may need to be simplified to make it easier to debug.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Integrated development environments (IDEs) aim to integrate all such help.</w:t>
      </w:r>
      <w:r>
        <w:br/>
        <w:t>Scripting and breakpointing is also part of this process.</w:t>
      </w:r>
      <w:r>
        <w:br/>
        <w:t xml:space="preserve"> Various visual progr</w:t>
      </w:r>
      <w:r>
        <w:t>amming languages have also been developed with the intent to resolve readability concerns by adopting non-traditional approaches to code structure and display.</w:t>
      </w:r>
      <w:r>
        <w:br/>
        <w:t xml:space="preserve"> Code-breaking algorithms have also existed for centuries.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Many factors, having little or nothing to do with the ability of the computer to efficiently compile an</w:t>
      </w:r>
      <w:r>
        <w:t>d execute the code, contribute to readability.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Unreadable code often leads to bugs, inefficiencies, and duplicated code.</w:t>
      </w:r>
    </w:p>
    <w:sectPr w:rsidR="001211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4394709">
    <w:abstractNumId w:val="8"/>
  </w:num>
  <w:num w:numId="2" w16cid:durableId="882056095">
    <w:abstractNumId w:val="6"/>
  </w:num>
  <w:num w:numId="3" w16cid:durableId="346294234">
    <w:abstractNumId w:val="5"/>
  </w:num>
  <w:num w:numId="4" w16cid:durableId="2133015300">
    <w:abstractNumId w:val="4"/>
  </w:num>
  <w:num w:numId="5" w16cid:durableId="1613632145">
    <w:abstractNumId w:val="7"/>
  </w:num>
  <w:num w:numId="6" w16cid:durableId="2089499206">
    <w:abstractNumId w:val="3"/>
  </w:num>
  <w:num w:numId="7" w16cid:durableId="259604962">
    <w:abstractNumId w:val="2"/>
  </w:num>
  <w:num w:numId="8" w16cid:durableId="1041633641">
    <w:abstractNumId w:val="1"/>
  </w:num>
  <w:num w:numId="9" w16cid:durableId="761950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1D1"/>
    <w:rsid w:val="0015074B"/>
    <w:rsid w:val="0029639D"/>
    <w:rsid w:val="00326F90"/>
    <w:rsid w:val="00AA1D8D"/>
    <w:rsid w:val="00B47730"/>
    <w:rsid w:val="00CB0664"/>
    <w:rsid w:val="00DD76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2023-12-06T08:22:00Z</dcterms:modified>
  <cp:category/>
</cp:coreProperties>
</file>