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188" w:rsidRDefault="00305F85">
      <w:r>
        <w:t>One approach popular for requirements analysis is Use Case analysis..</w:t>
      </w:r>
      <w:r>
        <w:br/>
        <w:t>This can be a non-trivial task, for example as with parallel processes or some unusual software bugs.</w:t>
      </w:r>
      <w:r>
        <w:br/>
        <w:t xml:space="preserve">Provided the functions in a library follow the appropriate run-time </w:t>
      </w:r>
      <w:r>
        <w:t>conventions (e.g., method of passing arguments), then these functions may be written in any other language.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Expert programmers are familiar with a variety of well-established algorithms and their respective complexities and use this knowledge</w:t>
      </w:r>
      <w:r>
        <w:t xml:space="preserve"> to choose algorithms that are best suited to the circumstances.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</w:t>
      </w:r>
      <w:r>
        <w:t>sis by frequency analysis, the earliest code-breaking algorithm.</w:t>
      </w:r>
      <w:r>
        <w:br/>
        <w:t>Unreadable code often leads to bugs, inefficiencies, and duplicated code.</w:t>
      </w:r>
      <w:r>
        <w:br/>
        <w:t>Ideally, the programming language best suited for the task at hand will be selected.</w:t>
      </w:r>
      <w:r>
        <w:br/>
        <w:t>It affects the aspects of quality above, including portability, usability and most importantly maintainability.</w:t>
      </w:r>
      <w:r>
        <w:br/>
        <w:t xml:space="preserve"> Readability is important because programmers spend the majority of their time reading, trying to understand, reusing and modifying existing source code, rather than writing ne</w:t>
      </w:r>
      <w:r>
        <w:t>w source code.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Following a consistent programming style often helps readability.</w:t>
      </w:r>
    </w:p>
    <w:sectPr w:rsidR="005E41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925002">
    <w:abstractNumId w:val="8"/>
  </w:num>
  <w:num w:numId="2" w16cid:durableId="1126854513">
    <w:abstractNumId w:val="6"/>
  </w:num>
  <w:num w:numId="3" w16cid:durableId="1261068465">
    <w:abstractNumId w:val="5"/>
  </w:num>
  <w:num w:numId="4" w16cid:durableId="495608395">
    <w:abstractNumId w:val="4"/>
  </w:num>
  <w:num w:numId="5" w16cid:durableId="757599675">
    <w:abstractNumId w:val="7"/>
  </w:num>
  <w:num w:numId="6" w16cid:durableId="443772774">
    <w:abstractNumId w:val="3"/>
  </w:num>
  <w:num w:numId="7" w16cid:durableId="1888374092">
    <w:abstractNumId w:val="2"/>
  </w:num>
  <w:num w:numId="8" w16cid:durableId="1747191131">
    <w:abstractNumId w:val="1"/>
  </w:num>
  <w:num w:numId="9" w16cid:durableId="129055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F85"/>
    <w:rsid w:val="00326F90"/>
    <w:rsid w:val="005E41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