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A4B" w:rsidRDefault="00FA1EDE">
      <w:r>
        <w:t xml:space="preserve"> After the bug is reproduced, the input of the program may need to be simplified to make it easier to debug..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In 1801, the Jacquard loom could produce entirely different weaves by changing the "program" – a series of pasteboard cards with holes punched in them.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One app</w:t>
      </w:r>
      <w:r>
        <w:t>roach popular for requirements analysis is Use Case analysis.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Programmable devices have existed for centuries.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As early as the 9th century, a pro</w:t>
      </w:r>
      <w:r>
        <w:t>grammable music sequencer was invented by the Persian Banu Musa brothers, who described an automated mechanical flute player in the Book of Ingenious Devices.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Also, specific user environment</w:t>
      </w:r>
      <w:r>
        <w:t xml:space="preserve"> and usage history can make it difficult to reproduce the problem.</w:t>
      </w:r>
      <w:r>
        <w:br/>
        <w:t xml:space="preserve"> Following a consistent programming style often helps readability.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Whatever the approach to development may be, the final program must satisfy some fundamental properties.</w:t>
      </w:r>
    </w:p>
    <w:sectPr w:rsidR="00441A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9466802">
    <w:abstractNumId w:val="8"/>
  </w:num>
  <w:num w:numId="2" w16cid:durableId="1142697160">
    <w:abstractNumId w:val="6"/>
  </w:num>
  <w:num w:numId="3" w16cid:durableId="1601982616">
    <w:abstractNumId w:val="5"/>
  </w:num>
  <w:num w:numId="4" w16cid:durableId="1765834517">
    <w:abstractNumId w:val="4"/>
  </w:num>
  <w:num w:numId="5" w16cid:durableId="1403985048">
    <w:abstractNumId w:val="7"/>
  </w:num>
  <w:num w:numId="6" w16cid:durableId="1322385927">
    <w:abstractNumId w:val="3"/>
  </w:num>
  <w:num w:numId="7" w16cid:durableId="1217816782">
    <w:abstractNumId w:val="2"/>
  </w:num>
  <w:num w:numId="8" w16cid:durableId="32390018">
    <w:abstractNumId w:val="1"/>
  </w:num>
  <w:num w:numId="9" w16cid:durableId="207311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1A4B"/>
    <w:rsid w:val="00AA1D8D"/>
    <w:rsid w:val="00B47730"/>
    <w:rsid w:val="00CB0664"/>
    <w:rsid w:val="00FA1E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2023-12-06T06:18:00Z</dcterms:modified>
  <cp:category/>
</cp:coreProperties>
</file>