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FDE" w:rsidRDefault="00A44186">
      <w:r>
        <w:t>Sometimes software development is known as software engineering, especially when it employs formal methods or follows an engineering design process..</w:t>
      </w:r>
      <w:r>
        <w:br/>
      </w:r>
      <w:r>
        <w:t xml:space="preserve"> In the 1880s, Herman Hollerith invented the concept of storing data in machine-readable form.</w:t>
      </w:r>
      <w:r>
        <w:br/>
        <w:t>However, readability is more than just programming style.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Programmable devices have existed for centuries.</w:t>
      </w:r>
      <w:r>
        <w:br/>
        <w:t>Many applications use a mix of several languages in their construction and use.</w:t>
      </w:r>
      <w:r>
        <w:br/>
        <w:t>He gave the first description of cryptanalysis b</w:t>
      </w:r>
      <w:r>
        <w:t>y frequency analysis, the earliest code-breaking algorithm.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Implementation techniques include imperative </w:t>
      </w:r>
      <w:r>
        <w:t>languages (object-oriented or procedural), functional languages, and logic languages.</w:t>
      </w:r>
      <w:r>
        <w:br/>
        <w:t>It affects the aspects of quality above, including portability, usability and most importantly maintainability.</w:t>
      </w:r>
      <w:r>
        <w:br/>
        <w:t>Ideally, the programming language best suited for the task at hand will be selected.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Use of a static code analysis tool can h</w:t>
      </w:r>
      <w:r>
        <w:t>elp detect some possible problems.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146F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1514417">
    <w:abstractNumId w:val="8"/>
  </w:num>
  <w:num w:numId="2" w16cid:durableId="1872302427">
    <w:abstractNumId w:val="6"/>
  </w:num>
  <w:num w:numId="3" w16cid:durableId="1827476511">
    <w:abstractNumId w:val="5"/>
  </w:num>
  <w:num w:numId="4" w16cid:durableId="1025211561">
    <w:abstractNumId w:val="4"/>
  </w:num>
  <w:num w:numId="5" w16cid:durableId="875117976">
    <w:abstractNumId w:val="7"/>
  </w:num>
  <w:num w:numId="6" w16cid:durableId="1202354593">
    <w:abstractNumId w:val="3"/>
  </w:num>
  <w:num w:numId="7" w16cid:durableId="1962688211">
    <w:abstractNumId w:val="2"/>
  </w:num>
  <w:num w:numId="8" w16cid:durableId="1606424141">
    <w:abstractNumId w:val="1"/>
  </w:num>
  <w:num w:numId="9" w16cid:durableId="18005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FDE"/>
    <w:rsid w:val="0015074B"/>
    <w:rsid w:val="0029639D"/>
    <w:rsid w:val="00326F90"/>
    <w:rsid w:val="00A441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2023-12-06T08:31:00Z</dcterms:modified>
  <cp:category/>
</cp:coreProperties>
</file>