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39" w:rsidRDefault="00294140">
      <w:r>
        <w:t>Programming languages are essential for software development..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</w:t>
      </w:r>
      <w:r>
        <w:t>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>The first comp</w:t>
      </w:r>
      <w:r>
        <w:t>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>For example, when a bug in a compiler can make it cr</w:t>
      </w:r>
      <w:r>
        <w:t>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</w:t>
      </w:r>
      <w:r>
        <w:t>opular modern programming languages.</w:t>
      </w:r>
    </w:p>
    <w:sectPr w:rsidR="00293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421095">
    <w:abstractNumId w:val="8"/>
  </w:num>
  <w:num w:numId="2" w16cid:durableId="435366863">
    <w:abstractNumId w:val="6"/>
  </w:num>
  <w:num w:numId="3" w16cid:durableId="1140732740">
    <w:abstractNumId w:val="5"/>
  </w:num>
  <w:num w:numId="4" w16cid:durableId="152600270">
    <w:abstractNumId w:val="4"/>
  </w:num>
  <w:num w:numId="5" w16cid:durableId="1333684649">
    <w:abstractNumId w:val="7"/>
  </w:num>
  <w:num w:numId="6" w16cid:durableId="663314083">
    <w:abstractNumId w:val="3"/>
  </w:num>
  <w:num w:numId="7" w16cid:durableId="1277059370">
    <w:abstractNumId w:val="2"/>
  </w:num>
  <w:num w:numId="8" w16cid:durableId="866793705">
    <w:abstractNumId w:val="1"/>
  </w:num>
  <w:num w:numId="9" w16cid:durableId="198358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39"/>
    <w:rsid w:val="0029414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