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E57" w:rsidRDefault="0074777E">
      <w:r>
        <w:t>Use of a static code analysis tool can help detect some possible problems..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</w:t>
      </w:r>
      <w:r>
        <w:t>ate a sequence of Bernoulli numbers, intended to be carried out by Charles Babbage's Analytical 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He gave the first</w:t>
      </w:r>
      <w:r>
        <w:t xml:space="preserve"> description of cryptanalysis by frequency analysis, the earliest code-breaking algorithm.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</w:t>
      </w:r>
      <w:r>
        <w:t>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</w:t>
      </w:r>
      <w:r>
        <w:t xml:space="preserve"> applications.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196E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721933">
    <w:abstractNumId w:val="8"/>
  </w:num>
  <w:num w:numId="2" w16cid:durableId="1412770274">
    <w:abstractNumId w:val="6"/>
  </w:num>
  <w:num w:numId="3" w16cid:durableId="1593586652">
    <w:abstractNumId w:val="5"/>
  </w:num>
  <w:num w:numId="4" w16cid:durableId="366179219">
    <w:abstractNumId w:val="4"/>
  </w:num>
  <w:num w:numId="5" w16cid:durableId="881941746">
    <w:abstractNumId w:val="7"/>
  </w:num>
  <w:num w:numId="6" w16cid:durableId="145631872">
    <w:abstractNumId w:val="3"/>
  </w:num>
  <w:num w:numId="7" w16cid:durableId="1815562333">
    <w:abstractNumId w:val="2"/>
  </w:num>
  <w:num w:numId="8" w16cid:durableId="962737161">
    <w:abstractNumId w:val="1"/>
  </w:num>
  <w:num w:numId="9" w16cid:durableId="150917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E57"/>
    <w:rsid w:val="0029639D"/>
    <w:rsid w:val="00326F90"/>
    <w:rsid w:val="007477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