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6FE" w:rsidRDefault="00871ED3">
      <w:r>
        <w:t>Programming languages are essential for software development..</w:t>
      </w:r>
      <w:r>
        <w:br/>
        <w:t>Text editors were also developed that allowed changes and corrections to be made much more easily than with punched cards.</w:t>
      </w:r>
      <w:r>
        <w:br/>
        <w:t xml:space="preserve">By the late 1960s, data storage devices and computer </w:t>
      </w:r>
      <w:r>
        <w:t>terminals became inexpensive enough that programs could be created by typing directly into the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Scripting and breakpointing is also part of this process.</w:t>
      </w:r>
      <w:r>
        <w:br/>
        <w:t xml:space="preserve"> Code-breaking algorithms have also existed for centuries.</w:t>
      </w:r>
      <w:r>
        <w:br/>
        <w:t xml:space="preserve"> </w:t>
      </w:r>
      <w:r>
        <w:t>The first step in most formal software development processes is requirements analysis,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t>Techniques like Code refactoring can enhance readability.</w:t>
      </w:r>
      <w:r>
        <w:br/>
        <w:t>Many factors, having little or</w:t>
      </w:r>
      <w:r>
        <w:t xml:space="preserve">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High-level languages made the process of developing a pr</w:t>
      </w:r>
      <w:r>
        <w:t>ogram simpler and more understandable, and less bound to the underlying hardware.</w:t>
      </w:r>
      <w:r>
        <w:br/>
        <w:t>Proficient programming usually requires expertise in several different subjects, including knowledge of the application domain, details of programming languages and generic code libraries, specialized algorithms, and formal logic.</w:t>
      </w:r>
    </w:p>
    <w:sectPr w:rsidR="00EF46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914122">
    <w:abstractNumId w:val="8"/>
  </w:num>
  <w:num w:numId="2" w16cid:durableId="1945186694">
    <w:abstractNumId w:val="6"/>
  </w:num>
  <w:num w:numId="3" w16cid:durableId="326060363">
    <w:abstractNumId w:val="5"/>
  </w:num>
  <w:num w:numId="4" w16cid:durableId="1516575438">
    <w:abstractNumId w:val="4"/>
  </w:num>
  <w:num w:numId="5" w16cid:durableId="42365028">
    <w:abstractNumId w:val="7"/>
  </w:num>
  <w:num w:numId="6" w16cid:durableId="1396510815">
    <w:abstractNumId w:val="3"/>
  </w:num>
  <w:num w:numId="7" w16cid:durableId="2076077618">
    <w:abstractNumId w:val="2"/>
  </w:num>
  <w:num w:numId="8" w16cid:durableId="1943101186">
    <w:abstractNumId w:val="1"/>
  </w:num>
  <w:num w:numId="9" w16cid:durableId="7428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1ED3"/>
    <w:rsid w:val="00AA1D8D"/>
    <w:rsid w:val="00B47730"/>
    <w:rsid w:val="00CB0664"/>
    <w:rsid w:val="00EF46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