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6917" w:rsidRDefault="00D42956">
      <w:r>
        <w:t>It affects the aspects of quality above, including portability, usability and most importantly maintainability..</w:t>
      </w:r>
      <w:r>
        <w:br/>
      </w:r>
      <w:r>
        <w:t xml:space="preserve"> A similar technique used for database design is Entity-Relationship Modeling (ER Modeling).</w:t>
      </w:r>
      <w:r>
        <w:br/>
        <w:t>He gave the first description of cryptanalysis by frequency analysis, the earliest code-breaking algorithm.</w:t>
      </w:r>
      <w:r>
        <w:br/>
        <w:t xml:space="preserve"> The first computer program is generally dated to 1843, when mathematician Ada Lovelace published an algorithm to calculate a sequence of Bernoulli numbers, intended to be carried out by Charles Babbage's Analytical Engine.</w:t>
      </w:r>
      <w:r>
        <w:br/>
        <w:t>Some text editors such as Emacs allow GDB to be invoked through them, to provide a visu</w:t>
      </w:r>
      <w:r>
        <w:t>al environment.</w:t>
      </w:r>
      <w:r>
        <w:br/>
        <w:t xml:space="preserve"> Popular modeling techniques include Object-Oriented Analysis and Design (OOAD) and Model-Driven Architecture (MDA).</w:t>
      </w:r>
      <w:r>
        <w:br/>
        <w:t>Assembly languages were soon developed that let the programmer specify instruction in a text format (e.g., ADD X, TOTAL), with abbreviations for each operation code and meaningful names for specifying addresses.</w:t>
      </w:r>
      <w:r>
        <w:br/>
        <w:t>However, readability is more than just programming style.</w:t>
      </w:r>
      <w:r>
        <w:br/>
        <w:t>For example, COBOL is still strong in corporate data centers often on large mainframe computers, Fortran in e</w:t>
      </w:r>
      <w:r>
        <w:t>ngineering applications, scripting languages in Web development, and C in embedded software.</w:t>
      </w:r>
      <w:r>
        <w:br/>
        <w:t xml:space="preserve"> Debugging is often done with IDEs. Standalone debuggers like GDB are also used, and these often provide less of a visual environment, usually using a command line.</w:t>
      </w:r>
      <w:r>
        <w:br/>
        <w:t>For this purpose, algorithms are classified into orders using so-called Big O notation, which expresses resource use, such as execution time or memory consumption, in terms of the size of an input.</w:t>
      </w:r>
      <w:r>
        <w:br/>
        <w:t>Proficient programming usually requires expertise in sev</w:t>
      </w:r>
      <w:r>
        <w:t>eral different subjects, including knowledge of the application domain, details of programming languages and generic code libraries, specialized algorithms, and formal logic.</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Sometimes software development is known as softwa</w:t>
      </w:r>
      <w:r>
        <w:t>re engineering, especially when it employs formal methods or follows an engineering design process.</w:t>
      </w:r>
      <w:r>
        <w:br/>
        <w:t xml:space="preserve"> Programmable devices have existed for centuries.</w:t>
      </w:r>
    </w:p>
    <w:sectPr w:rsidR="00AE69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2919329">
    <w:abstractNumId w:val="8"/>
  </w:num>
  <w:num w:numId="2" w16cid:durableId="1565532584">
    <w:abstractNumId w:val="6"/>
  </w:num>
  <w:num w:numId="3" w16cid:durableId="1974208899">
    <w:abstractNumId w:val="5"/>
  </w:num>
  <w:num w:numId="4" w16cid:durableId="679357732">
    <w:abstractNumId w:val="4"/>
  </w:num>
  <w:num w:numId="5" w16cid:durableId="351959148">
    <w:abstractNumId w:val="7"/>
  </w:num>
  <w:num w:numId="6" w16cid:durableId="39865806">
    <w:abstractNumId w:val="3"/>
  </w:num>
  <w:num w:numId="7" w16cid:durableId="1989509021">
    <w:abstractNumId w:val="2"/>
  </w:num>
  <w:num w:numId="8" w16cid:durableId="1583220415">
    <w:abstractNumId w:val="1"/>
  </w:num>
  <w:num w:numId="9" w16cid:durableId="5651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6917"/>
    <w:rsid w:val="00B47730"/>
    <w:rsid w:val="00CB0664"/>
    <w:rsid w:val="00D429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2023-12-06T06:06:00Z</dcterms:modified>
  <cp:category/>
</cp:coreProperties>
</file>