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EE0" w:rsidRDefault="002B5879">
      <w:r>
        <w:br/>
        <w:t xml:space="preserve"> Different programming languages support different styles of programming (called programming paradigms)..</w:t>
      </w:r>
      <w:r>
        <w:br/>
        <w:t xml:space="preserve">Later a control panel (plug board) added to his 1906 Type I Tabulator allowed it to be programmed for different jobs, and by the late 1940s, unit </w:t>
      </w:r>
      <w:r>
        <w:t>record equipment such as the IBM 602 and IBM 604, were programmed by control panels in a similar way, as were the first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Their jobs usually involve:</w:t>
      </w:r>
      <w:r>
        <w:br/>
        <w:t xml:space="preserve"> Although programming has been presented in the media as a somewhat mathematical subject, so</w:t>
      </w:r>
      <w:r>
        <w:t>me research shows that good programmers have strong skills in natural human languages, and that learning to code is similar to learning a foreign language.</w:t>
      </w:r>
      <w:r>
        <w:br/>
        <w:t xml:space="preserve"> Code-breaking algorithms have also existed for centuries.</w:t>
      </w:r>
      <w:r>
        <w:br/>
        <w:t>There are many approaches to the Software development process.</w:t>
      </w:r>
      <w:r>
        <w:br/>
        <w:t>In 1206, the Arab engineer Al-Jazari invented a programmable drum machine where a musical mechanical automaton could be made to play different rhythms and drum patterns, via pegs and cams.</w:t>
      </w:r>
      <w:r>
        <w:br/>
        <w:t>He gave the first description of cryptanalysi</w:t>
      </w:r>
      <w:r>
        <w:t>s by frequency analysis, the earliest code-breaking algorithm.</w:t>
      </w:r>
      <w:r>
        <w:br/>
        <w:t>In the 9th century, the Arab mathematician Al-Kindi described a cryptographic algorithm for deciphering encrypted code, in A Manuscript on Deciphering Cryptographic Messages.</w:t>
      </w:r>
      <w:r>
        <w:br/>
        <w:t>For this purpose, algorithms are classified into orders using so-called Big O notation, which expresses resource use, such as execution time or memory consumption, in terms of the size of an input.</w:t>
      </w:r>
      <w:r>
        <w:br/>
        <w:t xml:space="preserve"> In the 1880s, Herman Hollerith invented the concept of storing data in mach</w:t>
      </w:r>
      <w:r>
        <w:t>ine-readable form.</w:t>
      </w:r>
      <w:r>
        <w:br/>
        <w:t>However, Charles Babbage had already written his first program for the Analytical Engine in 1837.</w:t>
      </w:r>
      <w:r>
        <w:br/>
        <w:t>However, with the concept of the stored-program computer introduced in 1949, both programs and data were stored and manipulated in the same way in computer memory.</w:t>
      </w:r>
      <w:r>
        <w:br/>
        <w:t>For example, when a bug in a compiler can make it crash when parsing some large source file, a simplification of the test case that results in only few lines from the original source file can be sufficient to reproduce the same cra</w:t>
      </w:r>
      <w:r>
        <w:t>sh.</w:t>
      </w:r>
    </w:p>
    <w:sectPr w:rsidR="007E7E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1633541">
    <w:abstractNumId w:val="8"/>
  </w:num>
  <w:num w:numId="2" w16cid:durableId="715853374">
    <w:abstractNumId w:val="6"/>
  </w:num>
  <w:num w:numId="3" w16cid:durableId="1010448793">
    <w:abstractNumId w:val="5"/>
  </w:num>
  <w:num w:numId="4" w16cid:durableId="1118570375">
    <w:abstractNumId w:val="4"/>
  </w:num>
  <w:num w:numId="5" w16cid:durableId="1057168956">
    <w:abstractNumId w:val="7"/>
  </w:num>
  <w:num w:numId="6" w16cid:durableId="1177815819">
    <w:abstractNumId w:val="3"/>
  </w:num>
  <w:num w:numId="7" w16cid:durableId="1006400412">
    <w:abstractNumId w:val="2"/>
  </w:num>
  <w:num w:numId="8" w16cid:durableId="410278762">
    <w:abstractNumId w:val="1"/>
  </w:num>
  <w:num w:numId="9" w16cid:durableId="173296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5879"/>
    <w:rsid w:val="00326F90"/>
    <w:rsid w:val="007E7E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