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AF2" w:rsidRDefault="00B3548A">
      <w:r>
        <w:t xml:space="preserve"> Computer programmers are those who write computer software..</w:t>
      </w:r>
      <w:r>
        <w:br/>
      </w:r>
      <w:r>
        <w:t xml:space="preserve"> Machine code was the language of early programs, written in the instruction set of the particular machine, often in binary notation.</w:t>
      </w:r>
      <w:r>
        <w:br/>
        <w:t>A study found that a few simple readability transformations made code shorter and drastically reduced the time to understand it.</w:t>
      </w:r>
      <w:r>
        <w:br/>
        <w:t>Trial-and-error/divide-and-conquer is needed: the programmer will try to remove some parts of the original test case and check if the problem still exists.</w:t>
      </w:r>
      <w:r>
        <w:br/>
        <w:t>Languages form an approximate spectrum from "low-level" to "high-level"; "low-level" language</w:t>
      </w:r>
      <w:r>
        <w:t>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In 1801, the Jacquard loom could produce entirely different weaves by </w:t>
      </w:r>
      <w:r>
        <w:t>changing the "program" – a series of pasteboard cards with holes punched in them.</w:t>
      </w:r>
      <w:r>
        <w:br/>
        <w:t xml:space="preserve"> Various visual programming languages have also been developed with the 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There are many approaches to the Software development proce</w:t>
      </w:r>
      <w:r>
        <w:t>ss.</w:t>
      </w:r>
      <w:r>
        <w:br/>
        <w:t>Scripting and breakpointing is also part of this process.</w:t>
      </w:r>
      <w:r>
        <w:br/>
        <w:t>However, readability is more than just programming style.</w:t>
      </w:r>
      <w:r>
        <w:br/>
        <w:t>Assembly languages were soon developed that let the programmer specify instruction in a text format (e.g., ADD X, TOTAL), with abbreviations for each operation code and meaningful names for specifying addresses.</w:t>
      </w:r>
      <w:r>
        <w:br/>
        <w:t xml:space="preserve"> Some languages are very popular for particular kinds of applications, while some languages are regularly used to write many different kinds of applications.</w:t>
      </w:r>
      <w:r>
        <w:br/>
        <w:t>Sometimes software dev</w:t>
      </w:r>
      <w:r>
        <w:t>elopment is known as software engineering, especially when it employs formal methods or follows an engineering design process.</w:t>
      </w:r>
    </w:p>
    <w:sectPr w:rsidR="003D6A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552522">
    <w:abstractNumId w:val="8"/>
  </w:num>
  <w:num w:numId="2" w16cid:durableId="959530794">
    <w:abstractNumId w:val="6"/>
  </w:num>
  <w:num w:numId="3" w16cid:durableId="1249269612">
    <w:abstractNumId w:val="5"/>
  </w:num>
  <w:num w:numId="4" w16cid:durableId="1698001225">
    <w:abstractNumId w:val="4"/>
  </w:num>
  <w:num w:numId="5" w16cid:durableId="638461156">
    <w:abstractNumId w:val="7"/>
  </w:num>
  <w:num w:numId="6" w16cid:durableId="1664777696">
    <w:abstractNumId w:val="3"/>
  </w:num>
  <w:num w:numId="7" w16cid:durableId="2053264864">
    <w:abstractNumId w:val="2"/>
  </w:num>
  <w:num w:numId="8" w16cid:durableId="813723154">
    <w:abstractNumId w:val="1"/>
  </w:num>
  <w:num w:numId="9" w16cid:durableId="136787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AF2"/>
    <w:rsid w:val="00AA1D8D"/>
    <w:rsid w:val="00B3548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