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268" w:rsidRDefault="007643D9">
      <w:r>
        <w:t>Scripting and breakpointing is also part of this process..</w:t>
      </w:r>
      <w:r>
        <w:br/>
        <w:t>However, Charles Babbage had already written his first program for the Analytical Engine in 1837.</w:t>
      </w:r>
      <w:r>
        <w:br/>
        <w:t xml:space="preserve">In the 9th century, the Arab mathematician Al-Kindi described a cryptographic algorithm for </w:t>
      </w:r>
      <w:r>
        <w:t>deciphering encrypted code, in A Manuscript on Deciphering Cryptographic Messages.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In the 1880s, Herman Hollerith invented the concept of storing data in machine-readable form.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 languages are more prone to some</w:t>
      </w:r>
      <w:r>
        <w:t xml:space="preserve"> kinds of faults because their specification does not require compilers to perform as much checking as other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Also, specific user environment and usage history can make it difficult to reprod</w:t>
      </w:r>
      <w:r>
        <w:t>uce the problem.</w:t>
      </w:r>
      <w:r>
        <w:br/>
        <w:t xml:space="preserve"> A similar technique used for database design is Entity-Relationship Modeling (ER Modeling).</w:t>
      </w:r>
      <w:r>
        <w:br/>
        <w:t>A study found that a few simple readability transformations made code shorter and drastically reduced the time to understand it.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Following a consistent programming style often h</w:t>
      </w:r>
      <w:r>
        <w:t>elps readability.</w:t>
      </w:r>
      <w:r>
        <w:br/>
        <w:t xml:space="preserve"> Programmable devices have existed for centuries.</w:t>
      </w:r>
    </w:p>
    <w:sectPr w:rsidR="009F12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3151741">
    <w:abstractNumId w:val="8"/>
  </w:num>
  <w:num w:numId="2" w16cid:durableId="1350452196">
    <w:abstractNumId w:val="6"/>
  </w:num>
  <w:num w:numId="3" w16cid:durableId="1436091345">
    <w:abstractNumId w:val="5"/>
  </w:num>
  <w:num w:numId="4" w16cid:durableId="2022656173">
    <w:abstractNumId w:val="4"/>
  </w:num>
  <w:num w:numId="5" w16cid:durableId="1841118123">
    <w:abstractNumId w:val="7"/>
  </w:num>
  <w:num w:numId="6" w16cid:durableId="191310438">
    <w:abstractNumId w:val="3"/>
  </w:num>
  <w:num w:numId="7" w16cid:durableId="245656115">
    <w:abstractNumId w:val="2"/>
  </w:num>
  <w:num w:numId="8" w16cid:durableId="1587613569">
    <w:abstractNumId w:val="1"/>
  </w:num>
  <w:num w:numId="9" w16cid:durableId="74240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43D9"/>
    <w:rsid w:val="009F12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