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B60" w:rsidRDefault="00441B88">
      <w:r>
        <w:t xml:space="preserve"> After the bug is reproduced, the input of the program may need to be simplified to make it easier to debug..</w:t>
      </w:r>
      <w:r>
        <w:br/>
        <w:t xml:space="preserve">Many programmers use forms of Agile software development where the various stages of formal software development are more integrated </w:t>
      </w:r>
      <w:r>
        <w:t>together into short cycles that take a few weeks rather than years.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following properties are amon</w:t>
      </w:r>
      <w:r>
        <w:t>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</w:r>
      <w:r>
        <w:br/>
        <w:t>The first compiler</w:t>
      </w:r>
      <w:r>
        <w:t xml:space="preserve"> related tool, the A-0 System, was developed in 1952 by Grace Hopper, who also coined the term 'compiler'.</w:t>
      </w:r>
      <w:r>
        <w:br/>
        <w:t>The Unified Modeling Language (UML) is a notation used for both the OOAD and MDA.</w:t>
      </w:r>
      <w:r>
        <w:br/>
        <w:t>Techniques like Code refactoring can enhance readability.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</w:t>
      </w:r>
      <w:r>
        <w:t>ich expresses resource use, such as execution time or memory consumption, in terms of the size of an input.</w:t>
      </w:r>
      <w:r>
        <w:br/>
        <w:t>Unreadable code often leads to bugs, inefficiencies, and duplicated code.</w:t>
      </w:r>
    </w:p>
    <w:sectPr w:rsidR="00F43B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833016">
    <w:abstractNumId w:val="8"/>
  </w:num>
  <w:num w:numId="2" w16cid:durableId="271519331">
    <w:abstractNumId w:val="6"/>
  </w:num>
  <w:num w:numId="3" w16cid:durableId="645089700">
    <w:abstractNumId w:val="5"/>
  </w:num>
  <w:num w:numId="4" w16cid:durableId="1723942880">
    <w:abstractNumId w:val="4"/>
  </w:num>
  <w:num w:numId="5" w16cid:durableId="902758489">
    <w:abstractNumId w:val="7"/>
  </w:num>
  <w:num w:numId="6" w16cid:durableId="975110682">
    <w:abstractNumId w:val="3"/>
  </w:num>
  <w:num w:numId="7" w16cid:durableId="131363889">
    <w:abstractNumId w:val="2"/>
  </w:num>
  <w:num w:numId="8" w16cid:durableId="185098452">
    <w:abstractNumId w:val="1"/>
  </w:num>
  <w:num w:numId="9" w16cid:durableId="15337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B88"/>
    <w:rsid w:val="00AA1D8D"/>
    <w:rsid w:val="00B47730"/>
    <w:rsid w:val="00CB0664"/>
    <w:rsid w:val="00F43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