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BC9" w:rsidRDefault="00290C44">
      <w:r>
        <w:t xml:space="preserve"> The first computer program is generally dated to 1843, when mathematician Ada Lovelace published an algorithm to calculate a sequence of Bernoulli numbers, intended to be carried out by Charles Babbage's Analytical Engine..</w:t>
      </w:r>
      <w:r>
        <w:br/>
        <w:t xml:space="preserve"> After the bug is reproduced, the input of the program may need to be simplified to make it easier to debug.</w:t>
      </w:r>
      <w:r>
        <w:br/>
        <w:t>This can be a non-trivial task, for example as with parallel processes or some unusual software bugs.</w:t>
      </w:r>
      <w:r>
        <w:br/>
        <w:t xml:space="preserve"> It is very difficult to determine what are the most popular modern programming languages.</w:t>
      </w:r>
      <w:r>
        <w:br/>
        <w:t>Expert programmers are familiar with a variety of well-established algorithms and their respective complexities and use this knowledge to choose algorithms that are best suited to the circumstances.</w:t>
      </w:r>
      <w:r>
        <w:br/>
        <w:t>They are t</w:t>
      </w:r>
      <w:r>
        <w:t>he building blocks for all software, from the simplest applications to the most sophisticated ones.</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programmers use forms of Agile software development where the various stages of formal software development are more integrated together into short cycles that take a few weeks rather than years.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arguments), then these functions may be written in any other language.</w:t>
      </w:r>
      <w:r>
        <w:br/>
        <w:t>The Unified Modeling Language (UML) is a notation used for both the OOAD and MDA.</w:t>
      </w:r>
      <w:r>
        <w:br/>
        <w:t>As e</w:t>
      </w:r>
      <w:r>
        <w:t>arly as the 9th century, a programmable music sequencer was invented by the Persian Banu Musa brothers, who described an automated mechanical flute player in the Book of Ingenious Devices.</w:t>
      </w:r>
      <w:r>
        <w:br/>
        <w:t>In 1801, the Jacquard loom could produce entirely different weaves by changing the "program" – a series of pasteboard cards with holes punched in them.</w:t>
      </w:r>
      <w:r>
        <w:br/>
        <w:t>Assembly languages were soon developed that let the programmer specify instruction in a text format (e.g., ADD X, TOTAL), with abbreviations for each operation code and me</w:t>
      </w:r>
      <w:r>
        <w:t>aningful names for specifying addresses.</w:t>
      </w:r>
      <w:r>
        <w:br/>
        <w:t>Some languages are more prone to some kinds of faults because their specification does not require compilers to perform as much checking as other languages.</w:t>
      </w:r>
    </w:p>
    <w:sectPr w:rsidR="00B74B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264642">
    <w:abstractNumId w:val="8"/>
  </w:num>
  <w:num w:numId="2" w16cid:durableId="1557743688">
    <w:abstractNumId w:val="6"/>
  </w:num>
  <w:num w:numId="3" w16cid:durableId="1258710905">
    <w:abstractNumId w:val="5"/>
  </w:num>
  <w:num w:numId="4" w16cid:durableId="281959565">
    <w:abstractNumId w:val="4"/>
  </w:num>
  <w:num w:numId="5" w16cid:durableId="1461653719">
    <w:abstractNumId w:val="7"/>
  </w:num>
  <w:num w:numId="6" w16cid:durableId="688408946">
    <w:abstractNumId w:val="3"/>
  </w:num>
  <w:num w:numId="7" w16cid:durableId="749232639">
    <w:abstractNumId w:val="2"/>
  </w:num>
  <w:num w:numId="8" w16cid:durableId="1190800689">
    <w:abstractNumId w:val="1"/>
  </w:num>
  <w:num w:numId="9" w16cid:durableId="155944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C44"/>
    <w:rsid w:val="0029639D"/>
    <w:rsid w:val="00326F90"/>
    <w:rsid w:val="00AA1D8D"/>
    <w:rsid w:val="00B47730"/>
    <w:rsid w:val="00B74BC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