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1FC3" w:rsidRDefault="008B2EC2">
      <w:r>
        <w:t>Programming languages are essential for software development..</w:t>
      </w:r>
      <w:r>
        <w:br/>
        <w:t>A study found that a few simple readability transformations made code shorter and drastically reduced the time to understand it.</w:t>
      </w:r>
      <w:r>
        <w:br/>
        <w:t xml:space="preserve">The choice of language used is subject to many </w:t>
      </w:r>
      <w:r>
        <w:t>considerations, such as company policy, suitability to task, availability of third-party packages, or individual preference.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Many factors, having little or not</w:t>
      </w:r>
      <w:r>
        <w:t>hing to do with the ability of the computer to efficiently compile and execute the code, contribute to readability.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FORTRAN, the first widely use</w:t>
      </w:r>
      <w:r>
        <w:t>d high-level language to have a functional implementation, came out in 1957, and many other languages were soon developed—in particular, COBOL aimed at commercial data processing, and Lisp for computer research.</w:t>
      </w:r>
      <w:r>
        <w:br/>
        <w:t>It affects the aspects of quality above, including portability, usability and most importantly maintainability.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Programmers typically use </w:t>
      </w:r>
      <w:r>
        <w:t>high-level programming languages that are more easily intelligible to humans than machine code, which is directly executed by the central processing unit.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</w:r>
      <w:r>
        <w:br/>
        <w:t>One approach popular for requirements analysis is Use Case analysis.</w:t>
      </w:r>
    </w:p>
    <w:sectPr w:rsidR="00131F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3031600">
    <w:abstractNumId w:val="8"/>
  </w:num>
  <w:num w:numId="2" w16cid:durableId="629751590">
    <w:abstractNumId w:val="6"/>
  </w:num>
  <w:num w:numId="3" w16cid:durableId="662897576">
    <w:abstractNumId w:val="5"/>
  </w:num>
  <w:num w:numId="4" w16cid:durableId="468061189">
    <w:abstractNumId w:val="4"/>
  </w:num>
  <w:num w:numId="5" w16cid:durableId="1001468037">
    <w:abstractNumId w:val="7"/>
  </w:num>
  <w:num w:numId="6" w16cid:durableId="711883019">
    <w:abstractNumId w:val="3"/>
  </w:num>
  <w:num w:numId="7" w16cid:durableId="1557163300">
    <w:abstractNumId w:val="2"/>
  </w:num>
  <w:num w:numId="8" w16cid:durableId="1300112372">
    <w:abstractNumId w:val="1"/>
  </w:num>
  <w:num w:numId="9" w16cid:durableId="1557280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1FC3"/>
    <w:rsid w:val="0015074B"/>
    <w:rsid w:val="0029639D"/>
    <w:rsid w:val="00326F90"/>
    <w:rsid w:val="008B2EC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2023-12-06T06:49:00Z</dcterms:modified>
  <cp:category/>
</cp:coreProperties>
</file>