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47F4" w:rsidRDefault="00957BCB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 xml:space="preserve"> Computer programmers are those who write computer software.</w:t>
      </w:r>
      <w:r>
        <w:br/>
        <w:t xml:space="preserve"> After the bug is reproduced, the input of the program may need to be simplified to make it easier to debug.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There exist a lot of different approaches for each of those tasks.</w:t>
      </w:r>
      <w:r>
        <w:br/>
        <w:t>Many factors, having little or nothing to do with the ability of the computer to efficiently compile and execute</w:t>
      </w:r>
      <w:r>
        <w:t xml:space="preserve"> the code, contribute to readability.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A study found that a few simple readability transformations made code shorter and drastica</w:t>
      </w:r>
      <w:r>
        <w:t>lly reduced the time to understand it.</w:t>
      </w:r>
      <w:r>
        <w:br/>
        <w:t xml:space="preserve"> Popular modeling techniques include Object-Oriented Analysis and Design (OOAD) and Model-Driven Architecture (MDA).</w:t>
      </w:r>
      <w:r>
        <w:br/>
        <w:t>Integrated development environments (IDEs) aim to integrate all such help.</w:t>
      </w:r>
      <w:r>
        <w:br/>
        <w:t>Use of a static code analysis tool can help detect some possible problems.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The</w:t>
      </w:r>
      <w:r>
        <w:t xml:space="preserve"> academic field and the engineering practice of computer programming are both largely concerned with discovering and implementing the most efficient algorithms for a given class of problems.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2F47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6900920">
    <w:abstractNumId w:val="8"/>
  </w:num>
  <w:num w:numId="2" w16cid:durableId="959340056">
    <w:abstractNumId w:val="6"/>
  </w:num>
  <w:num w:numId="3" w16cid:durableId="1670211120">
    <w:abstractNumId w:val="5"/>
  </w:num>
  <w:num w:numId="4" w16cid:durableId="1085876620">
    <w:abstractNumId w:val="4"/>
  </w:num>
  <w:num w:numId="5" w16cid:durableId="1092434463">
    <w:abstractNumId w:val="7"/>
  </w:num>
  <w:num w:numId="6" w16cid:durableId="476341168">
    <w:abstractNumId w:val="3"/>
  </w:num>
  <w:num w:numId="7" w16cid:durableId="1102145695">
    <w:abstractNumId w:val="2"/>
  </w:num>
  <w:num w:numId="8" w16cid:durableId="1602299255">
    <w:abstractNumId w:val="1"/>
  </w:num>
  <w:num w:numId="9" w16cid:durableId="1789736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47F4"/>
    <w:rsid w:val="00326F90"/>
    <w:rsid w:val="00957BC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2023-12-06T08:03:00Z</dcterms:modified>
  <cp:category/>
</cp:coreProperties>
</file>