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22A" w:rsidRDefault="00220C85">
      <w:r>
        <w:t xml:space="preserve"> Some languages are very popular for particular kinds of applications, while some languages are regularly used to write many different kinds of applications..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Programmers typically use high-level programming languages that are more easily intelligible to humans th</w:t>
      </w:r>
      <w:r>
        <w:t>an machine code, which is directly executed by the central processing unit.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These compiled languages allow the programmer to write programs in terms that are syntactically richer, and mo</w:t>
      </w:r>
      <w:r>
        <w:t>re capable of abstracting the code, making it easy to target varying machine instruction sets via compilation declarations and heuristics.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</w:t>
      </w:r>
      <w:r>
        <w:t>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</w:t>
      </w:r>
      <w:r>
        <w:t>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</w:p>
    <w:sectPr w:rsidR="00E60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253792">
    <w:abstractNumId w:val="8"/>
  </w:num>
  <w:num w:numId="2" w16cid:durableId="1847092514">
    <w:abstractNumId w:val="6"/>
  </w:num>
  <w:num w:numId="3" w16cid:durableId="1492406943">
    <w:abstractNumId w:val="5"/>
  </w:num>
  <w:num w:numId="4" w16cid:durableId="98456984">
    <w:abstractNumId w:val="4"/>
  </w:num>
  <w:num w:numId="5" w16cid:durableId="1583443259">
    <w:abstractNumId w:val="7"/>
  </w:num>
  <w:num w:numId="6" w16cid:durableId="1598364585">
    <w:abstractNumId w:val="3"/>
  </w:num>
  <w:num w:numId="7" w16cid:durableId="1797873196">
    <w:abstractNumId w:val="2"/>
  </w:num>
  <w:num w:numId="8" w16cid:durableId="1334915165">
    <w:abstractNumId w:val="1"/>
  </w:num>
  <w:num w:numId="9" w16cid:durableId="14589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85"/>
    <w:rsid w:val="0029639D"/>
    <w:rsid w:val="00326F90"/>
    <w:rsid w:val="00AA1D8D"/>
    <w:rsid w:val="00B47730"/>
    <w:rsid w:val="00CB0664"/>
    <w:rsid w:val="00E60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