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CE9" w:rsidRDefault="00C70E1C">
      <w:r>
        <w:t>They are the building blocks for all software, from the simplest applications to the most sophisticated ones..</w:t>
      </w:r>
      <w:r>
        <w:br/>
        <w:t>The Unified Modeling Language (UML) is a notation used for both the OOAD and MDA.</w:t>
      </w:r>
      <w:r>
        <w:br/>
        <w:t xml:space="preserve">Unreadable code often leads to bugs, </w:t>
      </w:r>
      <w:r>
        <w:t>inefficiencies, and duplicated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It is very di</w:t>
      </w:r>
      <w:r>
        <w:t>fficult to determine what are the most popular modern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 study found that a few simple readabili</w:t>
      </w:r>
      <w:r>
        <w:t>ty transformations made code shorter and drastically reduced the time to understand it.</w:t>
      </w:r>
      <w:r>
        <w:br/>
        <w:t>This can be a non-trivial task, for example as with parallel processes or some unusual software bugs.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Proficient programming usually requires expertise in several different subjects, including knowledge of the ap</w:t>
      </w:r>
      <w:r>
        <w:t>plication domain, details of programming languages and generic code libraries, specialized algorithms, and formal logic.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Machine code was the language of early programs, written in the instruction set of the particular machine, often in binary notation.</w:t>
      </w:r>
    </w:p>
    <w:sectPr w:rsidR="00315C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792489">
    <w:abstractNumId w:val="8"/>
  </w:num>
  <w:num w:numId="2" w16cid:durableId="699164461">
    <w:abstractNumId w:val="6"/>
  </w:num>
  <w:num w:numId="3" w16cid:durableId="426655589">
    <w:abstractNumId w:val="5"/>
  </w:num>
  <w:num w:numId="4" w16cid:durableId="467866200">
    <w:abstractNumId w:val="4"/>
  </w:num>
  <w:num w:numId="5" w16cid:durableId="1678774404">
    <w:abstractNumId w:val="7"/>
  </w:num>
  <w:num w:numId="6" w16cid:durableId="904101479">
    <w:abstractNumId w:val="3"/>
  </w:num>
  <w:num w:numId="7" w16cid:durableId="1307471341">
    <w:abstractNumId w:val="2"/>
  </w:num>
  <w:num w:numId="8" w16cid:durableId="1251619606">
    <w:abstractNumId w:val="1"/>
  </w:num>
  <w:num w:numId="9" w16cid:durableId="123196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CE9"/>
    <w:rsid w:val="00326F90"/>
    <w:rsid w:val="00AA1D8D"/>
    <w:rsid w:val="00B47730"/>
    <w:rsid w:val="00C70E1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