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6DD7" w:rsidRDefault="008664EA">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Sometimes software development is known as software engineering, especially when it employs formal methods or follows an engineering design process.</w:t>
      </w:r>
      <w:r>
        <w:br/>
        <w:t>As early as the 9th century, a programmable music sequencer was invented by the Persian Banu Musa brothers, who described an automated mechanical flute player in the Book of Ingenious Devices.</w:t>
      </w:r>
      <w:r>
        <w:br/>
        <w:t>Expert programmers are familiar with a variety of well-established algorithms and their respective complexities and use this knowledge to choose algorithms that are best</w:t>
      </w:r>
      <w:r>
        <w:t xml:space="preserve"> suited to the circumstances.</w:t>
      </w:r>
      <w:r>
        <w:br/>
        <w:t>It involves designing and implementing algorithms, step-by-step specifications of procedures, by writing code in one or more programming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FORTRAN, the first widely used high-level language to have a functional implementation, came o</w:t>
      </w:r>
      <w:r>
        <w:t>ut in 1957, and many other languages were soon developed—in particular, COBOL aimed at commercial data processing, and Lisp for computer research.</w:t>
      </w:r>
      <w:r>
        <w:br/>
        <w:t>Some text editors such as Emacs allow GDB to be invoked through them, to provide a visual environment.</w:t>
      </w:r>
      <w:r>
        <w:br/>
        <w:t>Trial-and-error/divide-and-conquer is needed: the programmer will try to remove some parts of the original test case and check if the problem still exists.</w:t>
      </w:r>
      <w:r>
        <w:br/>
        <w:t>There are many approaches to the Software development process.</w:t>
      </w:r>
      <w:r>
        <w:br/>
        <w:t>The Unified Modeling Language (UML) is a no</w:t>
      </w:r>
      <w:r>
        <w:t>tation used for both the OOAD and MDA.</w:t>
      </w:r>
      <w:r>
        <w:br/>
        <w:t>Techniques like Code refactoring can enhance readability.</w:t>
      </w:r>
      <w:r>
        <w:br/>
        <w:t>Compilers harnessed the power of computers to make programming easier by allowing programmers to specify calculations by entering a formula using infix notation.</w:t>
      </w:r>
      <w:r>
        <w:br/>
        <w:t xml:space="preserve"> High-level languages made the process of developing a program simpler and more understandable, and less bound to the underlying hardware.</w:t>
      </w:r>
      <w:r>
        <w:br/>
        <w:t>For example, COBOL is still strong in corporate data centers often on large mainframe computers, Fortran in engine</w:t>
      </w:r>
      <w:r>
        <w:t>ering applications, scripting languages in Web development, and C in embedded software.</w:t>
      </w:r>
    </w:p>
    <w:sectPr w:rsidR="00206D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5509127">
    <w:abstractNumId w:val="8"/>
  </w:num>
  <w:num w:numId="2" w16cid:durableId="95178581">
    <w:abstractNumId w:val="6"/>
  </w:num>
  <w:num w:numId="3" w16cid:durableId="193807754">
    <w:abstractNumId w:val="5"/>
  </w:num>
  <w:num w:numId="4" w16cid:durableId="2107186880">
    <w:abstractNumId w:val="4"/>
  </w:num>
  <w:num w:numId="5" w16cid:durableId="1950357353">
    <w:abstractNumId w:val="7"/>
  </w:num>
  <w:num w:numId="6" w16cid:durableId="1131365323">
    <w:abstractNumId w:val="3"/>
  </w:num>
  <w:num w:numId="7" w16cid:durableId="1836796177">
    <w:abstractNumId w:val="2"/>
  </w:num>
  <w:num w:numId="8" w16cid:durableId="1634406560">
    <w:abstractNumId w:val="1"/>
  </w:num>
  <w:num w:numId="9" w16cid:durableId="156880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6DD7"/>
    <w:rsid w:val="0029639D"/>
    <w:rsid w:val="00326F90"/>
    <w:rsid w:val="008664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2023-12-06T07:28:00Z</dcterms:modified>
  <cp:category/>
</cp:coreProperties>
</file>