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50F" w:rsidRDefault="003B0791">
      <w:r>
        <w:t>Ideally, the programming language best suited for the task at hand will be selected..</w:t>
      </w:r>
      <w:r>
        <w:br/>
      </w:r>
      <w:r>
        <w:t xml:space="preserve"> A similar technique used for database design is Entity-Relationship Modeling (ER Modeling).</w:t>
      </w:r>
      <w:r>
        <w:br/>
      </w:r>
      <w:r>
        <w:br/>
        <w:t xml:space="preserve"> Computer programming or coding is the composition of sequences of instructions, called programs, that computers can follow to perform tasks.</w:t>
      </w:r>
      <w:r>
        <w:br/>
        <w:t xml:space="preserve"> Machine code was the language of early programs, written in the instruction set of the particular machine, often in binary notation.</w:t>
      </w:r>
      <w:r>
        <w:br/>
        <w:t>It involves designing and implementing algorithms, step-by-step specifications of procedures, by writing code in one or more programming langu</w:t>
      </w:r>
      <w:r>
        <w:t>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In 1801, the Jacquard loom could produce entirely different weaves by changing the "program" – a series of pasteboard cards with holes punched in them.</w:t>
      </w:r>
      <w:r>
        <w:br/>
        <w:t>When debugging the problem in a GUI, the progr</w:t>
      </w:r>
      <w:r>
        <w:t>ammer can try to skip some user interaction from the original problem description and check if remaining actions are sufficient for bugs to appear.</w:t>
      </w:r>
      <w:r>
        <w:br/>
        <w:t>Programmers typically use high-level programming languages that are more easily intelligible to humans than machine code, which is directly executed by the central processing unit.</w:t>
      </w:r>
      <w:r>
        <w:br/>
        <w:t>Assembly languages were soon developed that let the programmer specify instruction in a text format (e.g., ADD X, TOTAL), with abbreviations for each operation code and meaningful nam</w:t>
      </w:r>
      <w:r>
        <w:t>es for specifying addresses.</w:t>
      </w:r>
      <w:r>
        <w:br/>
        <w:t>However, Charles Babbage had already written his first program for the Analytical Engine in 1837.</w:t>
      </w:r>
      <w:r>
        <w:br/>
        <w:t>Some languages are more prone to some kinds of faults because their specification does not require compilers to perform as much checking as other languages.</w:t>
      </w:r>
      <w:r>
        <w:br/>
        <w:t xml:space="preserve"> Various visual programming languages have also been developed with the intent to resolve readability concerns by adopting non-traditional approaches to code structure and display.</w:t>
      </w:r>
      <w:r>
        <w:br/>
        <w:t>Use of a static code analysis tool can help det</w:t>
      </w:r>
      <w:r>
        <w:t>ect some possible problems.</w:t>
      </w:r>
    </w:p>
    <w:sectPr w:rsidR="00BE35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040020">
    <w:abstractNumId w:val="8"/>
  </w:num>
  <w:num w:numId="2" w16cid:durableId="1868520570">
    <w:abstractNumId w:val="6"/>
  </w:num>
  <w:num w:numId="3" w16cid:durableId="1047534791">
    <w:abstractNumId w:val="5"/>
  </w:num>
  <w:num w:numId="4" w16cid:durableId="466439176">
    <w:abstractNumId w:val="4"/>
  </w:num>
  <w:num w:numId="5" w16cid:durableId="1442072126">
    <w:abstractNumId w:val="7"/>
  </w:num>
  <w:num w:numId="6" w16cid:durableId="2101292631">
    <w:abstractNumId w:val="3"/>
  </w:num>
  <w:num w:numId="7" w16cid:durableId="637103163">
    <w:abstractNumId w:val="2"/>
  </w:num>
  <w:num w:numId="8" w16cid:durableId="1101728619">
    <w:abstractNumId w:val="1"/>
  </w:num>
  <w:num w:numId="9" w16cid:durableId="209755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791"/>
    <w:rsid w:val="00AA1D8D"/>
    <w:rsid w:val="00B47730"/>
    <w:rsid w:val="00BE35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