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C95" w:rsidRDefault="00E70799">
      <w:r>
        <w:br/>
      </w:r>
      <w:r>
        <w:t xml:space="preserve"> Computer programming or coding is the composition of sequences of instructions, called programs, that computers can follow to perform tasks..</w:t>
      </w:r>
      <w:r>
        <w:br/>
        <w:t xml:space="preserve"> After the bug is reproduced, the input of the program may need to be simplified to make it easier to debug.</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As early as the 9th century, a programmable music sequencer was invented by the Persian Banu Musa brothers, who described an automated mec</w:t>
      </w:r>
      <w:r>
        <w:t>hanical flute player in the Book of Ingenious Devices.</w:t>
      </w:r>
      <w:r>
        <w:br/>
        <w:t>Some text editors such as Emacs allow GDB to be invoked through them, to provide a visual environment.</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 xml:space="preserve"> Implementation techniques include imperative languages (object-oriented or proce</w:t>
      </w:r>
      <w:r>
        <w:t>dural), functional languages, and logic languages.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w:t>
      </w:r>
      <w:r>
        <w:t>irectly into the computers.</w:t>
      </w:r>
      <w:r>
        <w:br/>
        <w:t xml:space="preserve"> A similar technique used for database design is Entity-Relationship Modeling (ER Modeling).</w:t>
      </w:r>
      <w:r>
        <w:br/>
        <w:t xml:space="preserve"> Programmable devices have existed for centuries.</w:t>
      </w:r>
      <w:r>
        <w:br/>
        <w:t>Programmers typically use high-level programming languages that are more easily intelligible to humans than machine code, which is directly executed by the central processing unit.</w:t>
      </w:r>
    </w:p>
    <w:sectPr w:rsidR="00FD7C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6099744">
    <w:abstractNumId w:val="8"/>
  </w:num>
  <w:num w:numId="2" w16cid:durableId="116920631">
    <w:abstractNumId w:val="6"/>
  </w:num>
  <w:num w:numId="3" w16cid:durableId="235096410">
    <w:abstractNumId w:val="5"/>
  </w:num>
  <w:num w:numId="4" w16cid:durableId="1037193210">
    <w:abstractNumId w:val="4"/>
  </w:num>
  <w:num w:numId="5" w16cid:durableId="1229026751">
    <w:abstractNumId w:val="7"/>
  </w:num>
  <w:num w:numId="6" w16cid:durableId="1605573526">
    <w:abstractNumId w:val="3"/>
  </w:num>
  <w:num w:numId="7" w16cid:durableId="2002391076">
    <w:abstractNumId w:val="2"/>
  </w:num>
  <w:num w:numId="8" w16cid:durableId="957487807">
    <w:abstractNumId w:val="1"/>
  </w:num>
  <w:num w:numId="9" w16cid:durableId="10704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0799"/>
    <w:rsid w:val="00FC693F"/>
    <w:rsid w:val="00FD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