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531" w:rsidRDefault="00F65AE2">
      <w:r>
        <w:t>Some languages are more prone to some kinds of faults because their specification does not require compilers to perform as much checking as other languages..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both largely concerned with discovering and implementing the most efficient algorithms for a given class of problems.</w:t>
      </w:r>
      <w:r>
        <w:br/>
        <w:t>In the 9th century, the Arab mathematician Al-Kindi described a cryptographic algorithm for deciphering encrypted code, in A Manuscript on Deciphering Cryptograph</w:t>
      </w:r>
      <w:r>
        <w:t>ic Messages.</w:t>
      </w:r>
      <w:r>
        <w:br/>
        <w:t xml:space="preserve"> Readability is important because programmers spend the majority of their time reading, trying to understand, reusing and modifying existing source code, rather than writing new source code.</w:t>
      </w:r>
      <w:r>
        <w:br/>
        <w:t xml:space="preserve"> Implementation techniques include imperative languages (object-oriented or procedural), functional languages, and logic languages.</w:t>
      </w:r>
      <w:r>
        <w:br/>
        <w:t>However, Charles Babbage had already written his first program for the Analytical Engine in 1837.</w:t>
      </w:r>
      <w:r>
        <w:br/>
        <w:t xml:space="preserve">When debugging the problem in a GUI, the programmer can try to skip some user </w:t>
      </w:r>
      <w:r>
        <w:t>interaction from the original problem description and check if remaining actions are sufficient for bugs to appear.</w:t>
      </w:r>
      <w:r>
        <w:br/>
        <w:t>There exist a lot of different approaches for each of those tasks.</w:t>
      </w:r>
      <w:r>
        <w:br/>
        <w:t>Trial-and-error/divide-and-conquer is needed: the programmer will try to remove some parts of the original test case and check if the problem still exists.</w:t>
      </w:r>
      <w:r>
        <w:br/>
        <w:t>Many factors, having little or nothing to do with the ability of the computer to efficiently compile and execute the code, contribute to readability.</w:t>
      </w:r>
      <w:r>
        <w:br/>
        <w:t xml:space="preserve"> Some languages are ver</w:t>
      </w:r>
      <w:r>
        <w:t>y popular for particular kinds of applications, while some languages are regularly used to write many different kinds of applications.</w:t>
      </w:r>
      <w:r>
        <w:br/>
        <w:t>By the late 1960s, data storage devices and computer terminals became inexpensive enough that programs could be created by typing directly into the computers.</w:t>
      </w:r>
      <w:r>
        <w:br/>
        <w:t>Expert programmers are familiar with a variety of well-established algorithms and their respective complexities and use this knowledge to choose algorithms that are best suited to the circumstances.</w:t>
      </w:r>
      <w:r>
        <w:br/>
        <w:t>Methods of measurin</w:t>
      </w:r>
      <w:r>
        <w:t>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3955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419117">
    <w:abstractNumId w:val="8"/>
  </w:num>
  <w:num w:numId="2" w16cid:durableId="1110855055">
    <w:abstractNumId w:val="6"/>
  </w:num>
  <w:num w:numId="3" w16cid:durableId="326175633">
    <w:abstractNumId w:val="5"/>
  </w:num>
  <w:num w:numId="4" w16cid:durableId="1365903827">
    <w:abstractNumId w:val="4"/>
  </w:num>
  <w:num w:numId="5" w16cid:durableId="909929550">
    <w:abstractNumId w:val="7"/>
  </w:num>
  <w:num w:numId="6" w16cid:durableId="1947149285">
    <w:abstractNumId w:val="3"/>
  </w:num>
  <w:num w:numId="7" w16cid:durableId="1718434418">
    <w:abstractNumId w:val="2"/>
  </w:num>
  <w:num w:numId="8" w16cid:durableId="89548665">
    <w:abstractNumId w:val="1"/>
  </w:num>
  <w:num w:numId="9" w16cid:durableId="51153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531"/>
    <w:rsid w:val="00AA1D8D"/>
    <w:rsid w:val="00B47730"/>
    <w:rsid w:val="00CB0664"/>
    <w:rsid w:val="00F65A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