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662" w:rsidRDefault="00530999">
      <w:r>
        <w:t>By the late 1960s, data storage devices and computer terminals became inexpensive enough that programs could be created by typing directly into the computers..</w:t>
      </w:r>
      <w:r>
        <w:br/>
        <w:t xml:space="preserve">Also, specific user environment and usage history can make it difficult to reproduce the </w:t>
      </w:r>
      <w:r>
        <w:t>problem.</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arguments), then these functions may be written in any other language.</w:t>
      </w:r>
      <w:r>
        <w:br/>
        <w:t xml:space="preserve"> Readability is important because programmers spend the majority of their time reading, trying to understand, reusing and modifying </w:t>
      </w:r>
      <w:r>
        <w:t>existing source code, rather than writing new source code.</w:t>
      </w:r>
      <w:r>
        <w:br/>
        <w:t>Programming languages are essential for software development.</w:t>
      </w:r>
      <w:r>
        <w:br/>
        <w:t xml:space="preserve"> Programmable devices have existed for centuries.</w:t>
      </w:r>
      <w:r>
        <w:br/>
        <w:t>Normally the first step in debugging is to attempt to reproduce the problem.</w:t>
      </w:r>
      <w:r>
        <w:br/>
      </w:r>
      <w:r>
        <w:br/>
        <w:t>In 1206, the Arab engineer Al-Jazari invented a programmable drum machine where a musical mechanical automaton could be made to play different rhythms and drum patterns, via pegs and cams.</w:t>
      </w:r>
      <w:r>
        <w:br/>
        <w:t>The following properties are among the most important:</w:t>
      </w:r>
      <w:r>
        <w:br/>
      </w:r>
      <w:r>
        <w:br/>
        <w:t xml:space="preserve"> In computer progr</w:t>
      </w:r>
      <w:r>
        <w:t>amming, readability refers to the ease with which a human reader can comprehend the purpose, control flow, and operation of source code.</w:t>
      </w:r>
      <w:r>
        <w:br/>
        <w:t>Many applications use a mix of several languages in their construction and use.</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 xml:space="preserve"> Th</w:t>
      </w:r>
      <w:r>
        <w:t>ese compiled languages allow the programmer to write programs in terms that are syntactically richer, and more capable of abstracting the code, making it easy to target varying machine instruction sets via compilation declarations and heuristics.</w:t>
      </w:r>
    </w:p>
    <w:sectPr w:rsidR="003E56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632368">
    <w:abstractNumId w:val="8"/>
  </w:num>
  <w:num w:numId="2" w16cid:durableId="1572693667">
    <w:abstractNumId w:val="6"/>
  </w:num>
  <w:num w:numId="3" w16cid:durableId="473371611">
    <w:abstractNumId w:val="5"/>
  </w:num>
  <w:num w:numId="4" w16cid:durableId="1652829540">
    <w:abstractNumId w:val="4"/>
  </w:num>
  <w:num w:numId="5" w16cid:durableId="363941290">
    <w:abstractNumId w:val="7"/>
  </w:num>
  <w:num w:numId="6" w16cid:durableId="529298333">
    <w:abstractNumId w:val="3"/>
  </w:num>
  <w:num w:numId="7" w16cid:durableId="1107774604">
    <w:abstractNumId w:val="2"/>
  </w:num>
  <w:num w:numId="8" w16cid:durableId="138226418">
    <w:abstractNumId w:val="1"/>
  </w:num>
  <w:num w:numId="9" w16cid:durableId="123458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662"/>
    <w:rsid w:val="005309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