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4973" w:rsidRDefault="009472BD">
      <w:r>
        <w:t>Languages form an approximate spectrum from "low-level" to "high-level"; "low-level" languages are typically more machine-oriented and faster to execute, whereas "high-level" languages are more abstract and easier to use but execute less quickly..</w:t>
      </w:r>
      <w:r>
        <w:br/>
      </w:r>
      <w:r>
        <w:t>Proficient programming usually requires expertise in several different subjects, including knowledge of the application domain, details of programming languages and generic code libraries, specialized algorithms, and formal logic.</w:t>
      </w:r>
      <w:r>
        <w:br/>
        <w:t>However, Charles Babbage had already written his first program for the Analytical Engine in 1837.</w:t>
      </w:r>
      <w:r>
        <w:br/>
        <w:t xml:space="preserve"> Various visual programming languages have also been developed with the intent to resolve readability concerns by adopting non-traditional approaches to code structure and display.</w:t>
      </w:r>
      <w:r>
        <w:br/>
        <w:t xml:space="preserve"> T</w:t>
      </w:r>
      <w:r>
        <w:t>hese compiled languages allow the programmer to write programs in terms that are syntactically richer, and more capable of abstracting the code, making it easy to target varying machine instruction sets via compilation declarations and heuristics.</w:t>
      </w:r>
      <w:r>
        <w:br/>
        <w:t xml:space="preserve"> It is very difficult to determine what are the most popular modern programming languages.</w:t>
      </w:r>
      <w:r>
        <w:br/>
        <w:t>The choice of language used is subject to many considerations, such as company policy, suitability to task, availability of third-party packages, or individual preference.</w:t>
      </w:r>
      <w:r>
        <w:br/>
        <w:t xml:space="preserve"> </w:t>
      </w:r>
      <w:r>
        <w:t>Machine code was the language of early programs, written in the instruction set of the particular machine, often in binary notation.</w:t>
      </w:r>
      <w:r>
        <w:br/>
        <w:t>Unreadable code often leads to bugs, inefficiencies, and duplicated code.</w:t>
      </w:r>
      <w:r>
        <w:br/>
      </w:r>
      <w:r>
        <w:br/>
        <w:t>The first compiler related tool, the A-0 System, was developed in 1952 by Grace Hopper, who also coined the term 'compiler'.</w:t>
      </w:r>
      <w:r>
        <w:br/>
        <w:t xml:space="preserve"> Whatever the approach to development may be, the final program must satisfy some fundamental properties.</w:t>
      </w:r>
      <w:r>
        <w:br/>
        <w:t>Provided the functions in a library follow the appropriate run-time conve</w:t>
      </w:r>
      <w:r>
        <w:t>ntions (e.g., method of passing arguments), then these functions may be written in any other language.</w:t>
      </w:r>
      <w:r>
        <w:br/>
        <w:t>When debugging the problem in a GUI, the programmer can try to skip some user interaction from the original problem description and check if remaining actions are sufficient for bugs to appear.</w:t>
      </w:r>
      <w:r>
        <w:br/>
        <w:t>One approach popular for requirements analysis is Use Case analysis.</w:t>
      </w:r>
      <w:r>
        <w:br/>
        <w:t>Normally the first step in debugging is to attempt to reproduce the problem.</w:t>
      </w:r>
    </w:p>
    <w:sectPr w:rsidR="002649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7206720">
    <w:abstractNumId w:val="8"/>
  </w:num>
  <w:num w:numId="2" w16cid:durableId="223568625">
    <w:abstractNumId w:val="6"/>
  </w:num>
  <w:num w:numId="3" w16cid:durableId="1197814472">
    <w:abstractNumId w:val="5"/>
  </w:num>
  <w:num w:numId="4" w16cid:durableId="1557278757">
    <w:abstractNumId w:val="4"/>
  </w:num>
  <w:num w:numId="5" w16cid:durableId="1790514549">
    <w:abstractNumId w:val="7"/>
  </w:num>
  <w:num w:numId="6" w16cid:durableId="2073308380">
    <w:abstractNumId w:val="3"/>
  </w:num>
  <w:num w:numId="7" w16cid:durableId="1991639999">
    <w:abstractNumId w:val="2"/>
  </w:num>
  <w:num w:numId="8" w16cid:durableId="1583833547">
    <w:abstractNumId w:val="1"/>
  </w:num>
  <w:num w:numId="9" w16cid:durableId="16197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973"/>
    <w:rsid w:val="0029639D"/>
    <w:rsid w:val="00326F90"/>
    <w:rsid w:val="009472B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2023-12-06T06:55:00Z</dcterms:modified>
  <cp:category/>
</cp:coreProperties>
</file>