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4E3" w:rsidRDefault="006216F4">
      <w:r>
        <w:t>There are many approaches to the Software development process..</w:t>
      </w:r>
      <w:r>
        <w:br/>
        <w:t xml:space="preserve">Many programmers use forms of Agile software development where the various stages of formal software development are more integrated together into short cycles that take a few weeks </w:t>
      </w:r>
      <w:r>
        <w:t>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>Compilers harnessed the power of computers to make programming easier by allowing programmers to specify calculations by entering a formula using infix notation</w:t>
      </w:r>
      <w:r>
        <w:t>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</w:t>
      </w:r>
      <w:r>
        <w:t>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When debugging the problem in a GUI, the programmer can try to skip some user interaction from the</w:t>
      </w:r>
      <w:r>
        <w:t xml:space="preserve"> original problem description and check if remaining actions are sufficient for bugs to appear.</w:t>
      </w:r>
      <w:r>
        <w:br/>
        <w:t>Many factors, having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FA7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41052">
    <w:abstractNumId w:val="8"/>
  </w:num>
  <w:num w:numId="2" w16cid:durableId="1203202133">
    <w:abstractNumId w:val="6"/>
  </w:num>
  <w:num w:numId="3" w16cid:durableId="634916948">
    <w:abstractNumId w:val="5"/>
  </w:num>
  <w:num w:numId="4" w16cid:durableId="1573469404">
    <w:abstractNumId w:val="4"/>
  </w:num>
  <w:num w:numId="5" w16cid:durableId="1142163407">
    <w:abstractNumId w:val="7"/>
  </w:num>
  <w:num w:numId="6" w16cid:durableId="486021031">
    <w:abstractNumId w:val="3"/>
  </w:num>
  <w:num w:numId="7" w16cid:durableId="451629596">
    <w:abstractNumId w:val="2"/>
  </w:num>
  <w:num w:numId="8" w16cid:durableId="2131246008">
    <w:abstractNumId w:val="1"/>
  </w:num>
  <w:num w:numId="9" w16cid:durableId="20745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6F4"/>
    <w:rsid w:val="00AA1D8D"/>
    <w:rsid w:val="00B47730"/>
    <w:rsid w:val="00CB0664"/>
    <w:rsid w:val="00FA7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