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913" w:rsidRDefault="003777C9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Techniques like Code refactoring can enhance readability.</w:t>
      </w:r>
      <w:r>
        <w:br/>
        <w:t xml:space="preserve"> A similar technique used for database design is Entity-Relationship Modeling (ER Modeling).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Normally the first step in debugging is to attempt to reproduce the problem.</w:t>
      </w:r>
      <w:r>
        <w:br/>
        <w:t>For example, when a bug in a compiler can make it crash when parsing som</w:t>
      </w:r>
      <w:r>
        <w:t>e large source file, a simplification of the test case that results in only few lines from the original source file can be sufficient to reproduce the same crash.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He gave t</w:t>
      </w:r>
      <w:r>
        <w:t>he first description of cryptanalysis by frequency analysis, the earliest code-breaking algorithm.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Code-breaking algorithms have also existed for centuries.</w:t>
      </w:r>
      <w:r>
        <w:br/>
        <w:t>For this purpose, algorithms are classified into orders using so-called Big O notation, which expresses resource use, such as execution time or memory c</w:t>
      </w:r>
      <w:r>
        <w:t>onsumption, in terms of the size of an input.</w:t>
      </w:r>
      <w:r>
        <w:br/>
        <w:t>However, readability is more than just programming style.</w:t>
      </w:r>
      <w:r>
        <w:br/>
        <w:t xml:space="preserve"> Popular modeling techniques include Object-Oriented Analysis and Design (OOAD) and Model-Driven Architecture (MDA).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6109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046009">
    <w:abstractNumId w:val="8"/>
  </w:num>
  <w:num w:numId="2" w16cid:durableId="1616986337">
    <w:abstractNumId w:val="6"/>
  </w:num>
  <w:num w:numId="3" w16cid:durableId="331765403">
    <w:abstractNumId w:val="5"/>
  </w:num>
  <w:num w:numId="4" w16cid:durableId="1246187595">
    <w:abstractNumId w:val="4"/>
  </w:num>
  <w:num w:numId="5" w16cid:durableId="1441072305">
    <w:abstractNumId w:val="7"/>
  </w:num>
  <w:num w:numId="6" w16cid:durableId="643891407">
    <w:abstractNumId w:val="3"/>
  </w:num>
  <w:num w:numId="7" w16cid:durableId="1459059280">
    <w:abstractNumId w:val="2"/>
  </w:num>
  <w:num w:numId="8" w16cid:durableId="1922761541">
    <w:abstractNumId w:val="1"/>
  </w:num>
  <w:num w:numId="9" w16cid:durableId="189237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7C9"/>
    <w:rsid w:val="006109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