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E3E" w:rsidRDefault="00C13E06">
      <w:r>
        <w:t>It affects the aspects of quality above, including portability, usability and most importantly maintainability..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</w:t>
      </w:r>
      <w:r>
        <w:t>od programmers have strong skills in natural human languages, and that learning to code is similar to learning a foreign language.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readability is more than just programming style.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Tec</w:t>
      </w:r>
      <w:r>
        <w:t>hniques like Code refactoring can enhance readability.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For example, when a bug in a compiler can </w:t>
      </w:r>
      <w:r>
        <w:t>make it crash when parsing some large source file, a simplification of the test case that results in only few lines from the original source file can be sufficient to reproduce the same crash.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After the bug is reproduced, the input of the program may need to be simplified to make it easier to debug.</w:t>
      </w:r>
      <w:r>
        <w:br/>
        <w:t xml:space="preserve"> Popular modeling techniques include Object-Oriented</w:t>
      </w:r>
      <w:r>
        <w:t xml:space="preserve"> Analysis and Design (OOAD) and Model-Driven Architecture (MDA).</w:t>
      </w:r>
      <w:r>
        <w:br/>
        <w:t>It is usually easier to code in "high-level" languages than in "low-level" ones.</w:t>
      </w:r>
    </w:p>
    <w:sectPr w:rsidR="00CE7E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1224801">
    <w:abstractNumId w:val="8"/>
  </w:num>
  <w:num w:numId="2" w16cid:durableId="669720999">
    <w:abstractNumId w:val="6"/>
  </w:num>
  <w:num w:numId="3" w16cid:durableId="1862010400">
    <w:abstractNumId w:val="5"/>
  </w:num>
  <w:num w:numId="4" w16cid:durableId="1050298891">
    <w:abstractNumId w:val="4"/>
  </w:num>
  <w:num w:numId="5" w16cid:durableId="340204381">
    <w:abstractNumId w:val="7"/>
  </w:num>
  <w:num w:numId="6" w16cid:durableId="569003151">
    <w:abstractNumId w:val="3"/>
  </w:num>
  <w:num w:numId="7" w16cid:durableId="170066081">
    <w:abstractNumId w:val="2"/>
  </w:num>
  <w:num w:numId="8" w16cid:durableId="229730765">
    <w:abstractNumId w:val="1"/>
  </w:num>
  <w:num w:numId="9" w16cid:durableId="124931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3E06"/>
    <w:rsid w:val="00CB0664"/>
    <w:rsid w:val="00CE7E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2023-12-06T05:50:00Z</dcterms:modified>
  <cp:category/>
</cp:coreProperties>
</file>