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6DC" w:rsidRDefault="00C32F4D">
      <w:r>
        <w:t>It is usually easier to code in "high-level" languages than in "low-level" ones..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Later a control panel (plug board) added to his 1906 Type I Tabulator allowed it to be programmed for different jobs, and by the late 1940s, unit</w:t>
      </w:r>
      <w:r>
        <w:t xml:space="preserve"> record equipment such as the IBM 602 and IBM 604, were programmed by control panels in a similar way, as were the first electronic computers.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Implementation techniques include imperative languages (object-oriented or procedural), functional languages, and logic languages.</w:t>
      </w:r>
      <w:r>
        <w:br/>
        <w:t>It affects the aspects of quality above, including portability, usability and most importantly maintainability.</w:t>
      </w:r>
      <w:r>
        <w:br/>
        <w:t>Many app</w:t>
      </w:r>
      <w:r>
        <w:t>lications use a mix of several languages in their construction and use.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 study found that a few simple readability transformations made code shorter and drastically reduced the time to understand it.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However, with the concept </w:t>
      </w:r>
      <w:r>
        <w:t>of the stored-program computer introduced in 1949, both programs and data were stored and manipulated in the same way in computer memory.</w:t>
      </w:r>
    </w:p>
    <w:sectPr w:rsidR="003736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8369089">
    <w:abstractNumId w:val="8"/>
  </w:num>
  <w:num w:numId="2" w16cid:durableId="1611814763">
    <w:abstractNumId w:val="6"/>
  </w:num>
  <w:num w:numId="3" w16cid:durableId="148523828">
    <w:abstractNumId w:val="5"/>
  </w:num>
  <w:num w:numId="4" w16cid:durableId="462192300">
    <w:abstractNumId w:val="4"/>
  </w:num>
  <w:num w:numId="5" w16cid:durableId="1209494400">
    <w:abstractNumId w:val="7"/>
  </w:num>
  <w:num w:numId="6" w16cid:durableId="1620409895">
    <w:abstractNumId w:val="3"/>
  </w:num>
  <w:num w:numId="7" w16cid:durableId="935793940">
    <w:abstractNumId w:val="2"/>
  </w:num>
  <w:num w:numId="8" w16cid:durableId="901407534">
    <w:abstractNumId w:val="1"/>
  </w:num>
  <w:num w:numId="9" w16cid:durableId="1527987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6DC"/>
    <w:rsid w:val="00AA1D8D"/>
    <w:rsid w:val="00B47730"/>
    <w:rsid w:val="00C32F4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2023-12-06T12:37:00Z</dcterms:modified>
  <cp:category/>
</cp:coreProperties>
</file>