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57E" w:rsidRDefault="00863D9F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  <w:t>Proficient programming usually requires expertise in several different subjects, including knowledge of the application domain, details of programming languages and generic code libraries, spec</w:t>
      </w:r>
      <w:r>
        <w:t>ialized algorithms, and formal logic.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>However, readab</w:t>
      </w:r>
      <w:r>
        <w:t>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Also, specific user environment and usage history can make it difficult to reproduce the problem.</w:t>
      </w:r>
      <w:r>
        <w:br/>
        <w:t>It affects the aspects of quality above, including portability, usability and most importantly maintainability.</w:t>
      </w:r>
    </w:p>
    <w:sectPr w:rsidR="00436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529366">
    <w:abstractNumId w:val="8"/>
  </w:num>
  <w:num w:numId="2" w16cid:durableId="986973859">
    <w:abstractNumId w:val="6"/>
  </w:num>
  <w:num w:numId="3" w16cid:durableId="330525457">
    <w:abstractNumId w:val="5"/>
  </w:num>
  <w:num w:numId="4" w16cid:durableId="1850833614">
    <w:abstractNumId w:val="4"/>
  </w:num>
  <w:num w:numId="5" w16cid:durableId="1388145002">
    <w:abstractNumId w:val="7"/>
  </w:num>
  <w:num w:numId="6" w16cid:durableId="517815778">
    <w:abstractNumId w:val="3"/>
  </w:num>
  <w:num w:numId="7" w16cid:durableId="743452379">
    <w:abstractNumId w:val="2"/>
  </w:num>
  <w:num w:numId="8" w16cid:durableId="1196583430">
    <w:abstractNumId w:val="1"/>
  </w:num>
  <w:num w:numId="9" w16cid:durableId="97295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57E"/>
    <w:rsid w:val="00863D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