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6BF" w:rsidRDefault="0051151F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Use of a static code analysis tool can help detect some possible problems.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Scripting and breakpointing is al</w:t>
      </w:r>
      <w:r>
        <w:t>so part of this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In 1801, the </w:t>
      </w:r>
      <w:r>
        <w:t>Jacquard loom could produce entirely different weaves by changing the "program" – a series of pasteboard cards with holes punched in them.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After the bug is reproduced, the input of the program may need to be simplified to make it easier to debug.</w:t>
      </w:r>
      <w:r>
        <w:br/>
        <w:t>It involves designing and implementing algorithms, step-by-step specifications of procedures, by writing code in o</w:t>
      </w:r>
      <w:r>
        <w:t>ne or more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</w:t>
      </w:r>
      <w:r>
        <w:t>learning a foreign language.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D226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2115681">
    <w:abstractNumId w:val="8"/>
  </w:num>
  <w:num w:numId="2" w16cid:durableId="1054618556">
    <w:abstractNumId w:val="6"/>
  </w:num>
  <w:num w:numId="3" w16cid:durableId="634262847">
    <w:abstractNumId w:val="5"/>
  </w:num>
  <w:num w:numId="4" w16cid:durableId="285623456">
    <w:abstractNumId w:val="4"/>
  </w:num>
  <w:num w:numId="5" w16cid:durableId="1201894128">
    <w:abstractNumId w:val="7"/>
  </w:num>
  <w:num w:numId="6" w16cid:durableId="2032029041">
    <w:abstractNumId w:val="3"/>
  </w:num>
  <w:num w:numId="7" w16cid:durableId="1394349632">
    <w:abstractNumId w:val="2"/>
  </w:num>
  <w:num w:numId="8" w16cid:durableId="2058505292">
    <w:abstractNumId w:val="1"/>
  </w:num>
  <w:num w:numId="9" w16cid:durableId="174810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51F"/>
    <w:rsid w:val="00AA1D8D"/>
    <w:rsid w:val="00B47730"/>
    <w:rsid w:val="00CB0664"/>
    <w:rsid w:val="00D226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