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0F8A" w:rsidRDefault="0029750A">
      <w:r>
        <w:t>Expert programmers are familiar with a variety of well-established algorithms and their respective complexities and use this knowledge to choose algorithms that are best suited to the circumstances..</w:t>
      </w:r>
      <w:r>
        <w:br/>
      </w:r>
      <w:r>
        <w:t>Trial-and-error/divide-and-conquer is needed: the programmer will try to remove some parts of the original test case and check if the problem still exists.</w:t>
      </w:r>
      <w:r>
        <w:br/>
        <w:t>It is usually easier to code in "high-level" languages than in "low-level" ones.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However, Charles Babbage had alread</w:t>
      </w:r>
      <w:r>
        <w:t>y written his first program for the Analytical Engine in 1837.</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 Popular modeling techniques include Object-Oriented Analysis and Design (OOAD) and Model-Driven Architecture (MDA).</w:t>
      </w:r>
      <w:r>
        <w:br/>
        <w:t>Some text editors such as Emacs allow GDB to be invoked through them, to provide a visual environment.</w:t>
      </w:r>
      <w:r>
        <w:br/>
        <w:t xml:space="preserve">When </w:t>
      </w:r>
      <w:r>
        <w:t>debugging the problem in a GUI, the programmer can try to skip some user interaction from the original problem description and check if remaining actions are sufficient for bugs to appear.</w:t>
      </w:r>
      <w:r>
        <w:br/>
      </w:r>
      <w:r>
        <w:br/>
        <w:t>Unreadable code often leads to bugs, inefficiencies, and duplicated code.</w:t>
      </w:r>
      <w:r>
        <w:br/>
        <w:t>Many applications use a mix of several languages in their construction and use.</w:t>
      </w:r>
      <w:r>
        <w:br/>
        <w:t xml:space="preserve"> Debugging is often done with IDEs. Standalone debuggers like GDB are also used, and these often provide less of a visual environment, usually using a command line.</w:t>
      </w:r>
      <w:r>
        <w:br/>
        <w:t>Ass</w:t>
      </w:r>
      <w:r>
        <w:t>embly languages were soon developed that let the programmer specify instruction in a text format (e.g., ADD X, TOTAL), with abbreviations for each operation code and meaningful names for specifying addresses.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p>
    <w:sectPr w:rsidR="00ED0F8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4683534">
    <w:abstractNumId w:val="8"/>
  </w:num>
  <w:num w:numId="2" w16cid:durableId="1679112948">
    <w:abstractNumId w:val="6"/>
  </w:num>
  <w:num w:numId="3" w16cid:durableId="819035088">
    <w:abstractNumId w:val="5"/>
  </w:num>
  <w:num w:numId="4" w16cid:durableId="1967932432">
    <w:abstractNumId w:val="4"/>
  </w:num>
  <w:num w:numId="5" w16cid:durableId="3485569">
    <w:abstractNumId w:val="7"/>
  </w:num>
  <w:num w:numId="6" w16cid:durableId="653798358">
    <w:abstractNumId w:val="3"/>
  </w:num>
  <w:num w:numId="7" w16cid:durableId="1630429454">
    <w:abstractNumId w:val="2"/>
  </w:num>
  <w:num w:numId="8" w16cid:durableId="2104377679">
    <w:abstractNumId w:val="1"/>
  </w:num>
  <w:num w:numId="9" w16cid:durableId="528445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9750A"/>
    <w:rsid w:val="00326F90"/>
    <w:rsid w:val="00AA1D8D"/>
    <w:rsid w:val="00B47730"/>
    <w:rsid w:val="00CB0664"/>
    <w:rsid w:val="00ED0F8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2023-12-06T05:28:00Z</dcterms:modified>
  <cp:category/>
</cp:coreProperties>
</file>